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793" w:rsidRDefault="00C20CB0">
      <w:pPr>
        <w:spacing w:line="500" w:lineRule="exact"/>
        <w:jc w:val="center"/>
        <w:rPr>
          <w:rFonts w:ascii="方正小标宋简体" w:eastAsia="方正小标宋简体" w:hAnsi="方正小标宋简体" w:cs="方正小标宋简体"/>
          <w:sz w:val="40"/>
          <w:szCs w:val="40"/>
        </w:rPr>
      </w:pPr>
      <w:bookmarkStart w:id="0" w:name="_GoBack"/>
      <w:r>
        <w:rPr>
          <w:rFonts w:ascii="方正小标宋简体" w:eastAsia="方正小标宋简体" w:hAnsi="方正小标宋简体" w:cs="方正小标宋简体" w:hint="eastAsia"/>
          <w:sz w:val="40"/>
          <w:szCs w:val="40"/>
        </w:rPr>
        <w:t>新疆维吾尔自治区面向社会公开招聘</w:t>
      </w:r>
    </w:p>
    <w:p w:rsidR="009E5793" w:rsidRDefault="00C20CB0">
      <w:pPr>
        <w:spacing w:line="50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教师政策解答</w:t>
      </w:r>
    </w:p>
    <w:bookmarkEnd w:id="0"/>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rsidR="009E5793" w:rsidRDefault="00C20CB0">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各位考生：</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为便于大家准确理解招考政策，现对相关政策作如下说明。</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一、什么是</w:t>
      </w:r>
      <w:proofErr w:type="gramStart"/>
      <w:r>
        <w:rPr>
          <w:rFonts w:ascii="仿宋_GB2312" w:eastAsia="仿宋_GB2312" w:hAnsi="仿宋_GB2312" w:cs="仿宋_GB2312" w:hint="eastAsia"/>
          <w:b/>
          <w:bCs/>
          <w:sz w:val="30"/>
          <w:szCs w:val="30"/>
        </w:rPr>
        <w:t>特</w:t>
      </w:r>
      <w:proofErr w:type="gramEnd"/>
      <w:r>
        <w:rPr>
          <w:rFonts w:ascii="仿宋_GB2312" w:eastAsia="仿宋_GB2312" w:hAnsi="仿宋_GB2312" w:cs="仿宋_GB2312" w:hint="eastAsia"/>
          <w:b/>
          <w:bCs/>
          <w:sz w:val="30"/>
          <w:szCs w:val="30"/>
        </w:rPr>
        <w:t>岗计划、</w:t>
      </w:r>
      <w:proofErr w:type="gramStart"/>
      <w:r>
        <w:rPr>
          <w:rFonts w:ascii="仿宋_GB2312" w:eastAsia="仿宋_GB2312" w:hAnsi="仿宋_GB2312" w:cs="仿宋_GB2312" w:hint="eastAsia"/>
          <w:b/>
          <w:bCs/>
          <w:sz w:val="30"/>
          <w:szCs w:val="30"/>
        </w:rPr>
        <w:t>特</w:t>
      </w:r>
      <w:proofErr w:type="gramEnd"/>
      <w:r>
        <w:rPr>
          <w:rFonts w:ascii="仿宋_GB2312" w:eastAsia="仿宋_GB2312" w:hAnsi="仿宋_GB2312" w:cs="仿宋_GB2312" w:hint="eastAsia"/>
          <w:b/>
          <w:bCs/>
          <w:sz w:val="30"/>
          <w:szCs w:val="30"/>
        </w:rPr>
        <w:t>岗教师？</w:t>
      </w:r>
    </w:p>
    <w:p w:rsidR="009E5793" w:rsidRDefault="00C20CB0">
      <w:pPr>
        <w:spacing w:line="500" w:lineRule="exact"/>
        <w:ind w:firstLineChars="200" w:firstLine="600"/>
        <w:rPr>
          <w:rFonts w:ascii="仿宋_GB2312" w:eastAsia="仿宋_GB2312" w:hAnsi="仿宋_GB2312" w:cs="仿宋_GB2312"/>
          <w:sz w:val="30"/>
          <w:szCs w:val="30"/>
        </w:rPr>
      </w:pPr>
      <w:proofErr w:type="gramStart"/>
      <w:r>
        <w:rPr>
          <w:rFonts w:ascii="仿宋_GB2312" w:eastAsia="仿宋_GB2312" w:hAnsi="仿宋_GB2312" w:cs="仿宋_GB2312" w:hint="eastAsia"/>
          <w:sz w:val="30"/>
          <w:szCs w:val="30"/>
        </w:rPr>
        <w:t>特岗计划</w:t>
      </w:r>
      <w:proofErr w:type="gramEnd"/>
      <w:r>
        <w:rPr>
          <w:rFonts w:ascii="仿宋_GB2312" w:eastAsia="仿宋_GB2312" w:hAnsi="仿宋_GB2312" w:cs="仿宋_GB2312" w:hint="eastAsia"/>
          <w:sz w:val="30"/>
          <w:szCs w:val="30"/>
        </w:rPr>
        <w:t>是“农村义务教育阶段学校教师特设岗位计划”的简称，是中央实施的一项针对西部地区农村义务教育的特殊政策，通过公开招聘高校毕业生到西部地区“两基”攻坚县以下农村学校任教，引导和鼓励高校毕业生从事农村义务教育工作，创新农村学校教师的补充机制，逐步解决农村学校师资总量不足和结构不合理等问题，提高农村教师队伍的整体素质，促进城乡教育均衡发展。与内地不同，在新疆单独实施</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“学前双语教师特设岗位计划”和“双语教师特设岗位计划”，</w:t>
      </w:r>
      <w:proofErr w:type="gramStart"/>
      <w:r>
        <w:rPr>
          <w:rFonts w:ascii="仿宋_GB2312" w:eastAsia="仿宋_GB2312" w:hAnsi="仿宋_GB2312" w:cs="仿宋_GB2312" w:hint="eastAsia"/>
          <w:sz w:val="30"/>
          <w:szCs w:val="30"/>
        </w:rPr>
        <w:t>特岗计划</w:t>
      </w:r>
      <w:proofErr w:type="gramEnd"/>
      <w:r>
        <w:rPr>
          <w:rFonts w:ascii="仿宋_GB2312" w:eastAsia="仿宋_GB2312" w:hAnsi="仿宋_GB2312" w:cs="仿宋_GB2312" w:hint="eastAsia"/>
          <w:sz w:val="30"/>
          <w:szCs w:val="30"/>
        </w:rPr>
        <w:t>招聘教师（</w:t>
      </w:r>
      <w:proofErr w:type="gramStart"/>
      <w:r>
        <w:rPr>
          <w:rFonts w:ascii="仿宋_GB2312" w:eastAsia="仿宋_GB2312" w:hAnsi="仿宋_GB2312" w:cs="仿宋_GB2312" w:hint="eastAsia"/>
          <w:sz w:val="30"/>
          <w:szCs w:val="30"/>
        </w:rPr>
        <w:t>特</w:t>
      </w:r>
      <w:proofErr w:type="gramEnd"/>
      <w:r>
        <w:rPr>
          <w:rFonts w:ascii="仿宋_GB2312" w:eastAsia="仿宋_GB2312" w:hAnsi="仿宋_GB2312" w:cs="仿宋_GB2312" w:hint="eastAsia"/>
          <w:sz w:val="30"/>
          <w:szCs w:val="30"/>
        </w:rPr>
        <w:t>岗教师）实行三年服务期制度，三年服务期满考核合格后，办理正式入编手</w:t>
      </w:r>
      <w:r>
        <w:rPr>
          <w:rFonts w:ascii="仿宋_GB2312" w:eastAsia="仿宋_GB2312" w:hAnsi="仿宋_GB2312" w:cs="仿宋_GB2312" w:hint="eastAsia"/>
          <w:sz w:val="30"/>
          <w:szCs w:val="30"/>
        </w:rPr>
        <w:t>续。在服务期内，与当地公办教师享受同等待遇。此次招聘的普通高中、特殊教育学校教师和乌鲁木齐市所有岗位都不属于</w:t>
      </w:r>
      <w:proofErr w:type="gramStart"/>
      <w:r>
        <w:rPr>
          <w:rFonts w:ascii="仿宋_GB2312" w:eastAsia="仿宋_GB2312" w:hAnsi="仿宋_GB2312" w:cs="仿宋_GB2312" w:hint="eastAsia"/>
          <w:sz w:val="30"/>
          <w:szCs w:val="30"/>
        </w:rPr>
        <w:t>特</w:t>
      </w:r>
      <w:proofErr w:type="gramEnd"/>
      <w:r>
        <w:rPr>
          <w:rFonts w:ascii="仿宋_GB2312" w:eastAsia="仿宋_GB2312" w:hAnsi="仿宋_GB2312" w:cs="仿宋_GB2312" w:hint="eastAsia"/>
          <w:sz w:val="30"/>
          <w:szCs w:val="30"/>
        </w:rPr>
        <w:t>岗教师，均在当年办理入编手续。</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年新疆教师招聘多少名？</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年新疆维吾尔自治区面向社会公开招聘学前双语特岗教师简章》《</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年新疆维吾尔自治区面向社会公开招聘双语特岗教师简章》《</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年新疆维吾尔自治区面向社会公开招聘普通高中教师简章》《</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年新疆维吾尔自治区面向社会公开招聘特殊教育学校教师简章》</w:t>
      </w: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项招聘简章共计划招聘</w:t>
      </w:r>
      <w:r>
        <w:rPr>
          <w:rFonts w:ascii="仿宋_GB2312" w:eastAsia="仿宋_GB2312" w:hAnsi="仿宋_GB2312" w:cs="仿宋_GB2312" w:hint="eastAsia"/>
          <w:sz w:val="30"/>
          <w:szCs w:val="30"/>
        </w:rPr>
        <w:t>11853</w:t>
      </w:r>
      <w:r>
        <w:rPr>
          <w:rFonts w:ascii="仿宋_GB2312" w:eastAsia="仿宋_GB2312" w:hAnsi="仿宋_GB2312" w:cs="仿宋_GB2312" w:hint="eastAsia"/>
          <w:sz w:val="30"/>
          <w:szCs w:val="30"/>
        </w:rPr>
        <w:t>名：学前</w:t>
      </w:r>
      <w:r>
        <w:rPr>
          <w:rFonts w:ascii="仿宋_GB2312" w:eastAsia="仿宋_GB2312" w:hAnsi="仿宋_GB2312" w:cs="仿宋_GB2312" w:hint="eastAsia"/>
          <w:sz w:val="30"/>
          <w:szCs w:val="30"/>
        </w:rPr>
        <w:t>3551</w:t>
      </w:r>
      <w:r>
        <w:rPr>
          <w:rFonts w:ascii="仿宋_GB2312" w:eastAsia="仿宋_GB2312" w:hAnsi="仿宋_GB2312" w:cs="仿宋_GB2312" w:hint="eastAsia"/>
          <w:sz w:val="30"/>
          <w:szCs w:val="30"/>
        </w:rPr>
        <w:t>名、小学</w:t>
      </w:r>
      <w:r>
        <w:rPr>
          <w:rFonts w:ascii="仿宋_GB2312" w:eastAsia="仿宋_GB2312" w:hAnsi="仿宋_GB2312" w:cs="仿宋_GB2312" w:hint="eastAsia"/>
          <w:sz w:val="30"/>
          <w:szCs w:val="30"/>
        </w:rPr>
        <w:t>3647</w:t>
      </w:r>
      <w:r>
        <w:rPr>
          <w:rFonts w:ascii="仿宋_GB2312" w:eastAsia="仿宋_GB2312" w:hAnsi="仿宋_GB2312" w:cs="仿宋_GB2312" w:hint="eastAsia"/>
          <w:sz w:val="30"/>
          <w:szCs w:val="30"/>
        </w:rPr>
        <w:t>名、初中</w:t>
      </w:r>
      <w:r>
        <w:rPr>
          <w:rFonts w:ascii="仿宋_GB2312" w:eastAsia="仿宋_GB2312" w:hAnsi="仿宋_GB2312" w:cs="仿宋_GB2312" w:hint="eastAsia"/>
          <w:sz w:val="30"/>
          <w:szCs w:val="30"/>
        </w:rPr>
        <w:t>9</w:t>
      </w:r>
      <w:r>
        <w:rPr>
          <w:rFonts w:ascii="仿宋_GB2312" w:eastAsia="仿宋_GB2312" w:hAnsi="仿宋_GB2312" w:cs="仿宋_GB2312" w:hint="eastAsia"/>
          <w:sz w:val="30"/>
          <w:szCs w:val="30"/>
        </w:rPr>
        <w:t>42</w:t>
      </w:r>
      <w:r>
        <w:rPr>
          <w:rFonts w:ascii="仿宋_GB2312" w:eastAsia="仿宋_GB2312" w:hAnsi="仿宋_GB2312" w:cs="仿宋_GB2312" w:hint="eastAsia"/>
          <w:sz w:val="30"/>
          <w:szCs w:val="30"/>
        </w:rPr>
        <w:t>名、普通高中</w:t>
      </w:r>
      <w:r>
        <w:rPr>
          <w:rFonts w:ascii="仿宋_GB2312" w:eastAsia="仿宋_GB2312" w:hAnsi="仿宋_GB2312" w:cs="仿宋_GB2312" w:hint="eastAsia"/>
          <w:sz w:val="30"/>
          <w:szCs w:val="30"/>
        </w:rPr>
        <w:t>3635</w:t>
      </w:r>
      <w:r>
        <w:rPr>
          <w:rFonts w:ascii="仿宋_GB2312" w:eastAsia="仿宋_GB2312" w:hAnsi="仿宋_GB2312" w:cs="仿宋_GB2312" w:hint="eastAsia"/>
          <w:sz w:val="30"/>
          <w:szCs w:val="30"/>
        </w:rPr>
        <w:t>名、特殊教育</w:t>
      </w:r>
      <w:r>
        <w:rPr>
          <w:rFonts w:ascii="仿宋_GB2312" w:eastAsia="仿宋_GB2312" w:hAnsi="仿宋_GB2312" w:cs="仿宋_GB2312" w:hint="eastAsia"/>
          <w:sz w:val="30"/>
          <w:szCs w:val="30"/>
        </w:rPr>
        <w:t>78</w:t>
      </w:r>
      <w:r>
        <w:rPr>
          <w:rFonts w:ascii="仿宋_GB2312" w:eastAsia="仿宋_GB2312" w:hAnsi="仿宋_GB2312" w:cs="仿宋_GB2312" w:hint="eastAsia"/>
          <w:sz w:val="30"/>
          <w:szCs w:val="30"/>
        </w:rPr>
        <w:t>名。</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三、每名考生能报考几个岗位？</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答：每人只能从四个简章中选择其一报考，且限报一个岗位，多报无效。考生必须确认报名信息真实有效，编造虚假信息报名者取消报名资格。</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四、</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年新疆教师招聘非师范类专业考生能否报考？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答：非师范类专业考生若符合简章规定的专业、学历、普通话和汉语水平、教师资格证等要求及岗位</w:t>
      </w:r>
      <w:proofErr w:type="gramStart"/>
      <w:r>
        <w:rPr>
          <w:rFonts w:ascii="仿宋_GB2312" w:eastAsia="仿宋_GB2312" w:hAnsi="仿宋_GB2312" w:cs="仿宋_GB2312" w:hint="eastAsia"/>
          <w:sz w:val="30"/>
          <w:szCs w:val="30"/>
        </w:rPr>
        <w:t>表相关</w:t>
      </w:r>
      <w:proofErr w:type="gramEnd"/>
      <w:r>
        <w:rPr>
          <w:rFonts w:ascii="仿宋_GB2312" w:eastAsia="仿宋_GB2312" w:hAnsi="仿宋_GB2312" w:cs="仿宋_GB2312" w:hint="eastAsia"/>
          <w:sz w:val="30"/>
          <w:szCs w:val="30"/>
        </w:rPr>
        <w:t>要求均可报考。</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五、</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年新疆教师招聘非新疆户籍的考生能否报考？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答：招考不限户籍及生源，面向全国。符合简章及岗位</w:t>
      </w:r>
      <w:proofErr w:type="gramStart"/>
      <w:r>
        <w:rPr>
          <w:rFonts w:ascii="仿宋_GB2312" w:eastAsia="仿宋_GB2312" w:hAnsi="仿宋_GB2312" w:cs="仿宋_GB2312" w:hint="eastAsia"/>
          <w:sz w:val="30"/>
          <w:szCs w:val="30"/>
        </w:rPr>
        <w:t>表要求</w:t>
      </w:r>
      <w:proofErr w:type="gramEnd"/>
      <w:r>
        <w:rPr>
          <w:rFonts w:ascii="仿宋_GB2312" w:eastAsia="仿宋_GB2312" w:hAnsi="仿宋_GB2312" w:cs="仿宋_GB2312" w:hint="eastAsia"/>
          <w:sz w:val="30"/>
          <w:szCs w:val="30"/>
        </w:rPr>
        <w:t>的非新疆户籍及生源考生均可报考。</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六</w:t>
      </w:r>
      <w:r>
        <w:rPr>
          <w:rFonts w:ascii="仿宋_GB2312" w:eastAsia="仿宋_GB2312" w:hAnsi="仿宋_GB2312" w:cs="仿宋_GB2312" w:hint="eastAsia"/>
          <w:b/>
          <w:bCs/>
          <w:sz w:val="30"/>
          <w:szCs w:val="30"/>
        </w:rPr>
        <w:t>、哪些人员不能报考？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答：自治区中小学校、幼儿园在职在编教师（含三年服务期未满</w:t>
      </w:r>
      <w:proofErr w:type="gramStart"/>
      <w:r>
        <w:rPr>
          <w:rFonts w:ascii="仿宋_GB2312" w:eastAsia="仿宋_GB2312" w:hAnsi="仿宋_GB2312" w:cs="仿宋_GB2312" w:hint="eastAsia"/>
          <w:sz w:val="30"/>
          <w:szCs w:val="30"/>
        </w:rPr>
        <w:t>特</w:t>
      </w:r>
      <w:proofErr w:type="gramEnd"/>
      <w:r>
        <w:rPr>
          <w:rFonts w:ascii="仿宋_GB2312" w:eastAsia="仿宋_GB2312" w:hAnsi="仿宋_GB2312" w:cs="仿宋_GB2312" w:hint="eastAsia"/>
          <w:sz w:val="30"/>
          <w:szCs w:val="30"/>
        </w:rPr>
        <w:t>岗教师）及办理完辞职手续不到一年的教师；现役军人；自治区统一组织选派到基层乡镇工作服务期未满人员；近</w:t>
      </w: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年来，在公务员、教师等招考过程中有作弊、弄虚作假等行为的人员；受行政处分尚未解除的人员；曾因犯罪受过刑事处罚，或被开除公职，以及法律规定不得录用为教师的其他情形的人员；</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年应届自治区定向培养免费师范生等。</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七、</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年新疆教师招聘报考条件对年龄如何要求？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答：学前、小学及初中要求</w:t>
      </w:r>
      <w:r>
        <w:rPr>
          <w:rFonts w:ascii="仿宋_GB2312" w:eastAsia="仿宋_GB2312" w:hAnsi="仿宋_GB2312" w:cs="仿宋_GB2312" w:hint="eastAsia"/>
          <w:sz w:val="30"/>
          <w:szCs w:val="30"/>
        </w:rPr>
        <w:t>30</w:t>
      </w:r>
      <w:r>
        <w:rPr>
          <w:rFonts w:ascii="仿宋_GB2312" w:eastAsia="仿宋_GB2312" w:hAnsi="仿宋_GB2312" w:cs="仿宋_GB2312" w:hint="eastAsia"/>
          <w:sz w:val="30"/>
          <w:szCs w:val="30"/>
        </w:rPr>
        <w:t>周岁及以下（</w:t>
      </w:r>
      <w:r>
        <w:rPr>
          <w:rFonts w:ascii="仿宋_GB2312" w:eastAsia="仿宋_GB2312" w:hAnsi="仿宋_GB2312" w:cs="仿宋_GB2312" w:hint="eastAsia"/>
          <w:sz w:val="30"/>
          <w:szCs w:val="30"/>
        </w:rPr>
        <w:t>1986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日及以后出</w:t>
      </w:r>
      <w:r>
        <w:rPr>
          <w:rFonts w:ascii="仿宋_GB2312" w:eastAsia="仿宋_GB2312" w:hAnsi="仿宋_GB2312" w:cs="仿宋_GB2312" w:hint="eastAsia"/>
          <w:sz w:val="30"/>
          <w:szCs w:val="30"/>
        </w:rPr>
        <w:t>生），普通高中及特殊教育学校要求</w:t>
      </w:r>
      <w:r>
        <w:rPr>
          <w:rFonts w:ascii="仿宋_GB2312" w:eastAsia="仿宋_GB2312" w:hAnsi="仿宋_GB2312" w:cs="仿宋_GB2312" w:hint="eastAsia"/>
          <w:sz w:val="30"/>
          <w:szCs w:val="30"/>
        </w:rPr>
        <w:t>35</w:t>
      </w:r>
      <w:r>
        <w:rPr>
          <w:rFonts w:ascii="仿宋_GB2312" w:eastAsia="仿宋_GB2312" w:hAnsi="仿宋_GB2312" w:cs="仿宋_GB2312" w:hint="eastAsia"/>
          <w:sz w:val="30"/>
          <w:szCs w:val="30"/>
        </w:rPr>
        <w:t>周岁及以下（</w:t>
      </w:r>
      <w:r>
        <w:rPr>
          <w:rFonts w:ascii="仿宋_GB2312" w:eastAsia="仿宋_GB2312" w:hAnsi="仿宋_GB2312" w:cs="仿宋_GB2312" w:hint="eastAsia"/>
          <w:sz w:val="30"/>
          <w:szCs w:val="30"/>
        </w:rPr>
        <w:t>1981</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日及以后出生）。</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八、</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年新疆教师招聘报考条件对考生所学专业如何要求？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答：专业须符合《</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年新疆维吾尔自治区中小学（含特殊教育学校）和幼儿园教师招聘考试专业参考目录》要求，资格审查时按照此参考目录进行审核。</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九、辅修第二学位人员怎样报考？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答：具有高校、国家承认学历及学位的双专业学历证书（毕业证书）、双学位证书的，其中一个专业符合招考职位要求的，可以报考。</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年新疆教师招聘报考条件对学历如何要求？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答：报考学前阶段岗位要求</w:t>
      </w:r>
      <w:r>
        <w:rPr>
          <w:rFonts w:ascii="仿宋_GB2312" w:eastAsia="仿宋_GB2312" w:hAnsi="仿宋_GB2312" w:cs="仿宋_GB2312" w:hint="eastAsia"/>
          <w:sz w:val="30"/>
          <w:szCs w:val="30"/>
        </w:rPr>
        <w:t>全日制普通大中专学校毕业学历，村级幼儿园招聘岗位允许成人高等教育全日制脱产本专科学前教育专业毕业生（含自学考试毕业生）报考。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报考小学阶段岗位必须具备全日制大专及以上学历，初中阶段岗位必须具备全日制本科及以上学历；村级小学和教学</w:t>
      </w:r>
      <w:proofErr w:type="gramStart"/>
      <w:r>
        <w:rPr>
          <w:rFonts w:ascii="仿宋_GB2312" w:eastAsia="仿宋_GB2312" w:hAnsi="仿宋_GB2312" w:cs="仿宋_GB2312" w:hint="eastAsia"/>
          <w:sz w:val="30"/>
          <w:szCs w:val="30"/>
        </w:rPr>
        <w:t>点允许</w:t>
      </w:r>
      <w:proofErr w:type="gramEnd"/>
      <w:r>
        <w:rPr>
          <w:rFonts w:ascii="仿宋_GB2312" w:eastAsia="仿宋_GB2312" w:hAnsi="仿宋_GB2312" w:cs="仿宋_GB2312" w:hint="eastAsia"/>
          <w:sz w:val="30"/>
          <w:szCs w:val="30"/>
        </w:rPr>
        <w:t>成人高等教育全日制脱产本专科毕业生（包括自学考试的汉语言文学、维语言文学、哈萨克语言文学、蒙语言文学、英语、小学教育、义务教育和教育学专业毕业生）报考；南疆四地州</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阿克苏地区、克州、喀什地区、和田地区</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村级小学和教学点音、体、美学科招聘岗位，允许中等师范类专业毕业生报考。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报考高中阶段岗位要求全日制本科及以上学历。</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报考特殊教育学校岗位要求全日制大专及以上学历。</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十一、</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年新疆教师招聘报考条件对汉语水平或普通话水平如何要求？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学前阶段、特殊教育岗位要求：母语为汉语报考人员的普通话水平须达到二级乙等及以上，母语为非汉语报考人员的汉语水平须达到</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三级乙等及以上水平。</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小学、初中阶段岗位要求：母语为汉语报考人员，普通话水平须达到二级乙等及以上，报考“汉语文”学科人员，普通话水平须达到二级甲等及以上；母语为非汉语报考人员，</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等级水平须达到三级乙等及以上</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报考</w:t>
      </w:r>
      <w:r>
        <w:rPr>
          <w:rFonts w:ascii="仿宋_GB2312" w:eastAsia="仿宋_GB2312" w:hAnsi="仿宋_GB2312" w:cs="仿宋_GB2312" w:hint="eastAsia"/>
          <w:sz w:val="30"/>
          <w:szCs w:val="30"/>
        </w:rPr>
        <w:t>“汉语”学科人员，</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等级水平须达到三级甲等及以上。</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普通高中阶段岗位要求：母语为汉语报考人员，普通话水</w:t>
      </w:r>
      <w:r>
        <w:rPr>
          <w:rFonts w:ascii="仿宋_GB2312" w:eastAsia="仿宋_GB2312" w:hAnsi="仿宋_GB2312" w:cs="仿宋_GB2312" w:hint="eastAsia"/>
          <w:sz w:val="30"/>
          <w:szCs w:val="30"/>
        </w:rPr>
        <w:lastRenderedPageBreak/>
        <w:t>平须达到二级乙等及以上，报考“汉语文”学科人员，普通话水平须达到二级甲等及以上；母语为非汉语报考人员，</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等级水平达到三级甲等及以上，报考“汉语”学科人员，</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等级水平须达到四级乙等及以上。</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对内</w:t>
      </w:r>
      <w:proofErr w:type="gramStart"/>
      <w:r>
        <w:rPr>
          <w:rFonts w:ascii="仿宋_GB2312" w:eastAsia="仿宋_GB2312" w:hAnsi="仿宋_GB2312" w:cs="仿宋_GB2312" w:hint="eastAsia"/>
          <w:sz w:val="30"/>
          <w:szCs w:val="30"/>
        </w:rPr>
        <w:t>地普通</w:t>
      </w:r>
      <w:proofErr w:type="gramEnd"/>
      <w:r>
        <w:rPr>
          <w:rFonts w:ascii="仿宋_GB2312" w:eastAsia="仿宋_GB2312" w:hAnsi="仿宋_GB2312" w:cs="仿宋_GB2312" w:hint="eastAsia"/>
          <w:sz w:val="30"/>
          <w:szCs w:val="30"/>
        </w:rPr>
        <w:t>高校的新疆少数民族</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年应届毕业生的</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等级水平不作要求，但是如果通过考试，并在</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9</w:t>
      </w:r>
      <w:r>
        <w:rPr>
          <w:rFonts w:ascii="仿宋_GB2312" w:eastAsia="仿宋_GB2312" w:hAnsi="仿宋_GB2312" w:cs="仿宋_GB2312" w:hint="eastAsia"/>
          <w:sz w:val="30"/>
          <w:szCs w:val="30"/>
        </w:rPr>
        <w:t>月正式上岗任教后，必须在上岗一年内取得招聘岗位规定的</w:t>
      </w:r>
      <w:r>
        <w:rPr>
          <w:rFonts w:ascii="仿宋_GB2312" w:eastAsia="仿宋_GB2312" w:hAnsi="仿宋_GB2312" w:cs="仿宋_GB2312" w:hint="eastAsia"/>
          <w:sz w:val="30"/>
          <w:szCs w:val="30"/>
        </w:rPr>
        <w:t>MHK</w:t>
      </w:r>
      <w:r>
        <w:rPr>
          <w:rFonts w:ascii="仿宋_GB2312" w:eastAsia="仿宋_GB2312" w:hAnsi="仿宋_GB2312" w:cs="仿宋_GB2312" w:hint="eastAsia"/>
          <w:sz w:val="30"/>
          <w:szCs w:val="30"/>
        </w:rPr>
        <w:t>等级证书。报考族别条件为汉族的招聘岗位，</w:t>
      </w:r>
      <w:proofErr w:type="gramStart"/>
      <w:r>
        <w:rPr>
          <w:rFonts w:ascii="仿宋_GB2312" w:eastAsia="仿宋_GB2312" w:hAnsi="仿宋_GB2312" w:cs="仿宋_GB2312" w:hint="eastAsia"/>
          <w:sz w:val="30"/>
          <w:szCs w:val="30"/>
        </w:rPr>
        <w:t>民考汉</w:t>
      </w:r>
      <w:proofErr w:type="gramEnd"/>
      <w:r>
        <w:rPr>
          <w:rFonts w:ascii="仿宋_GB2312" w:eastAsia="仿宋_GB2312" w:hAnsi="仿宋_GB2312" w:cs="仿宋_GB2312" w:hint="eastAsia"/>
          <w:sz w:val="30"/>
          <w:szCs w:val="30"/>
        </w:rPr>
        <w:t>考生和母语为汉语的少数民族考生可以报考。</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十二、</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年新疆教师招聘报考条件对教师资格如何要求？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答：考生须具备招聘岗位要求的相应层次教师资格证书或教师资格认定条件。其中：历届毕业生必须具备报考岗位要求的相应层次教师资格证书，</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年应届毕业生如无法提供报考岗位要求的相应层次教师资格证书，则必须</w:t>
      </w:r>
      <w:r>
        <w:rPr>
          <w:rFonts w:ascii="仿宋_GB2312" w:eastAsia="仿宋_GB2312" w:hAnsi="仿宋_GB2312" w:cs="仿宋_GB2312" w:hint="eastAsia"/>
          <w:sz w:val="30"/>
          <w:szCs w:val="30"/>
        </w:rPr>
        <w:t>具备教师资格认定条件，并在</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9</w:t>
      </w:r>
      <w:r>
        <w:rPr>
          <w:rFonts w:ascii="仿宋_GB2312" w:eastAsia="仿宋_GB2312" w:hAnsi="仿宋_GB2312" w:cs="仿宋_GB2312" w:hint="eastAsia"/>
          <w:sz w:val="30"/>
          <w:szCs w:val="30"/>
        </w:rPr>
        <w:t>月正式上岗任教后一年内取得报考岗位要求的相应层次教师资格证书。</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十三、考生除符合简章规定的要求外，还需要哪些资格条件？</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答：考生除符合简章规定的要求外，同时必须符合岗位表规定的要求。</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十四、</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年自治区教师</w:t>
      </w:r>
      <w:proofErr w:type="gramStart"/>
      <w:r>
        <w:rPr>
          <w:rFonts w:ascii="仿宋_GB2312" w:eastAsia="仿宋_GB2312" w:hAnsi="仿宋_GB2312" w:cs="仿宋_GB2312" w:hint="eastAsia"/>
          <w:b/>
          <w:bCs/>
          <w:sz w:val="30"/>
          <w:szCs w:val="30"/>
        </w:rPr>
        <w:t>招聘招聘</w:t>
      </w:r>
      <w:proofErr w:type="gramEnd"/>
      <w:r>
        <w:rPr>
          <w:rFonts w:ascii="仿宋_GB2312" w:eastAsia="仿宋_GB2312" w:hAnsi="仿宋_GB2312" w:cs="仿宋_GB2312" w:hint="eastAsia"/>
          <w:b/>
          <w:bCs/>
          <w:sz w:val="30"/>
          <w:szCs w:val="30"/>
        </w:rPr>
        <w:t>程序有哪些？时间如何安排？</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w:t>
      </w: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项招聘程序和时间相同，均含</w:t>
      </w:r>
      <w:r>
        <w:rPr>
          <w:rFonts w:ascii="仿宋_GB2312" w:eastAsia="仿宋_GB2312" w:hAnsi="仿宋_GB2312" w:cs="仿宋_GB2312" w:hint="eastAsia"/>
          <w:sz w:val="30"/>
          <w:szCs w:val="30"/>
        </w:rPr>
        <w:t>11</w:t>
      </w:r>
      <w:r>
        <w:rPr>
          <w:rFonts w:ascii="仿宋_GB2312" w:eastAsia="仿宋_GB2312" w:hAnsi="仿宋_GB2312" w:cs="仿宋_GB2312" w:hint="eastAsia"/>
          <w:sz w:val="30"/>
          <w:szCs w:val="30"/>
        </w:rPr>
        <w:t>个程序：</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网上报名（</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5</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20</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16</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00- 28</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18</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00</w:t>
      </w:r>
      <w:r>
        <w:rPr>
          <w:rFonts w:ascii="仿宋_GB2312" w:eastAsia="仿宋_GB2312" w:hAnsi="仿宋_GB2312" w:cs="仿宋_GB2312" w:hint="eastAsia"/>
          <w:sz w:val="30"/>
          <w:szCs w:val="30"/>
        </w:rPr>
        <w:t>）；</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rPr>
        <w:t>资格审查（</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日），上网打印考试座位通知单和笔试准考证（</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22</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10</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 xml:space="preserve">00- </w:t>
      </w:r>
      <w:r>
        <w:rPr>
          <w:rFonts w:ascii="仿宋_GB2312" w:eastAsia="仿宋_GB2312" w:hAnsi="仿宋_GB2312" w:cs="仿宋_GB2312" w:hint="eastAsia"/>
          <w:sz w:val="30"/>
          <w:szCs w:val="30"/>
        </w:rPr>
        <w:t>26</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10</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00</w:t>
      </w:r>
      <w:r>
        <w:rPr>
          <w:rFonts w:ascii="仿宋_GB2312" w:eastAsia="仿宋_GB2312" w:hAnsi="仿宋_GB2312" w:cs="仿宋_GB2312" w:hint="eastAsia"/>
          <w:sz w:val="30"/>
          <w:szCs w:val="30"/>
        </w:rPr>
        <w:t>）；</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3.</w:t>
      </w:r>
      <w:r>
        <w:rPr>
          <w:rFonts w:ascii="仿宋_GB2312" w:eastAsia="仿宋_GB2312" w:hAnsi="仿宋_GB2312" w:cs="仿宋_GB2312" w:hint="eastAsia"/>
          <w:sz w:val="30"/>
          <w:szCs w:val="30"/>
        </w:rPr>
        <w:t>笔试（</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26</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10</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00-12</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00</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日公布笔试成绩，</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12</w:t>
      </w:r>
      <w:r>
        <w:rPr>
          <w:rFonts w:ascii="仿宋_GB2312" w:eastAsia="仿宋_GB2312" w:hAnsi="仿宋_GB2312" w:cs="仿宋_GB2312" w:hint="eastAsia"/>
          <w:sz w:val="30"/>
          <w:szCs w:val="30"/>
        </w:rPr>
        <w:t>日公布笔试合格最低控制分数线；</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面试（</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17</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- 23</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w:t>
      </w:r>
      <w:r>
        <w:rPr>
          <w:rFonts w:ascii="仿宋_GB2312" w:eastAsia="仿宋_GB2312" w:hAnsi="仿宋_GB2312" w:cs="仿宋_GB2312" w:hint="eastAsia"/>
          <w:sz w:val="30"/>
          <w:szCs w:val="30"/>
        </w:rPr>
        <w:t>公布总成绩（</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28</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体检、政审（</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31</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- 8</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4</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7.</w:t>
      </w:r>
      <w:r>
        <w:rPr>
          <w:rFonts w:ascii="仿宋_GB2312" w:eastAsia="仿宋_GB2312" w:hAnsi="仿宋_GB2312" w:cs="仿宋_GB2312" w:hint="eastAsia"/>
          <w:sz w:val="30"/>
          <w:szCs w:val="30"/>
        </w:rPr>
        <w:t>调剂（</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6</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- 9</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公示（</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11</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-15</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9.</w:t>
      </w:r>
      <w:r>
        <w:rPr>
          <w:rFonts w:ascii="仿宋_GB2312" w:eastAsia="仿宋_GB2312" w:hAnsi="仿宋_GB2312" w:cs="仿宋_GB2312" w:hint="eastAsia"/>
          <w:sz w:val="30"/>
          <w:szCs w:val="30"/>
        </w:rPr>
        <w:t>公布拟聘用人员名单（</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16</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10.</w:t>
      </w:r>
      <w:r>
        <w:rPr>
          <w:rFonts w:ascii="仿宋_GB2312" w:eastAsia="仿宋_GB2312" w:hAnsi="仿宋_GB2312" w:cs="仿宋_GB2312" w:hint="eastAsia"/>
          <w:sz w:val="30"/>
          <w:szCs w:val="30"/>
        </w:rPr>
        <w:t>岗前培训（</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8</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20</w:t>
      </w:r>
      <w:r>
        <w:rPr>
          <w:rFonts w:ascii="仿宋_GB2312" w:eastAsia="仿宋_GB2312" w:hAnsi="仿宋_GB2312" w:cs="仿宋_GB2312" w:hint="eastAsia"/>
          <w:sz w:val="30"/>
          <w:szCs w:val="30"/>
        </w:rPr>
        <w:t>日</w:t>
      </w:r>
      <w:r>
        <w:rPr>
          <w:rFonts w:ascii="仿宋_GB2312" w:eastAsia="仿宋_GB2312" w:hAnsi="仿宋_GB2312" w:cs="仿宋_GB2312" w:hint="eastAsia"/>
          <w:sz w:val="30"/>
          <w:szCs w:val="30"/>
        </w:rPr>
        <w:t>-27</w:t>
      </w:r>
      <w:r>
        <w:rPr>
          <w:rFonts w:ascii="仿宋_GB2312" w:eastAsia="仿宋_GB2312" w:hAnsi="仿宋_GB2312" w:cs="仿宋_GB2312" w:hint="eastAsia"/>
          <w:sz w:val="30"/>
          <w:szCs w:val="30"/>
        </w:rPr>
        <w:t>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11.</w:t>
      </w:r>
      <w:r>
        <w:rPr>
          <w:rFonts w:ascii="仿宋_GB2312" w:eastAsia="仿宋_GB2312" w:hAnsi="仿宋_GB2312" w:cs="仿宋_GB2312" w:hint="eastAsia"/>
          <w:sz w:val="30"/>
          <w:szCs w:val="30"/>
        </w:rPr>
        <w:t>办理聘用手续（</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9</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rPr>
        <w:t>5</w:t>
      </w:r>
      <w:r>
        <w:rPr>
          <w:rFonts w:ascii="仿宋_GB2312" w:eastAsia="仿宋_GB2312" w:hAnsi="仿宋_GB2312" w:cs="仿宋_GB2312" w:hint="eastAsia"/>
          <w:sz w:val="30"/>
          <w:szCs w:val="30"/>
        </w:rPr>
        <w:t>日前）。</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十五、考生如何参加资格审查？</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答：考生须到报考岗位所在地、州、市教育局进行资格审查，其中内地大中专学校</w:t>
      </w:r>
      <w:r>
        <w:rPr>
          <w:rFonts w:ascii="仿宋_GB2312" w:eastAsia="仿宋_GB2312" w:hAnsi="仿宋_GB2312" w:cs="仿宋_GB2312" w:hint="eastAsia"/>
          <w:sz w:val="30"/>
          <w:szCs w:val="30"/>
        </w:rPr>
        <w:t>2016</w:t>
      </w:r>
      <w:r>
        <w:rPr>
          <w:rFonts w:ascii="仿宋_GB2312" w:eastAsia="仿宋_GB2312" w:hAnsi="仿宋_GB2312" w:cs="仿宋_GB2312" w:hint="eastAsia"/>
          <w:sz w:val="30"/>
          <w:szCs w:val="30"/>
        </w:rPr>
        <w:t>年应届毕业生可采用委托代理的方式进行资格审查。资格审查结果不合格的取消报考资格，并将审查结果现场告知考生。考生的资格审查贯穿于整个招聘工作的全过程，如有弄虚作假，一经核实，取消资格。</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十六、</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年新疆教师招聘笔试地点如何安排？</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答：在全区</w:t>
      </w:r>
      <w:r>
        <w:rPr>
          <w:rFonts w:ascii="仿宋_GB2312" w:eastAsia="仿宋_GB2312" w:hAnsi="仿宋_GB2312" w:cs="仿宋_GB2312" w:hint="eastAsia"/>
          <w:sz w:val="30"/>
          <w:szCs w:val="30"/>
        </w:rPr>
        <w:t>13</w:t>
      </w:r>
      <w:r>
        <w:rPr>
          <w:rFonts w:ascii="仿宋_GB2312" w:eastAsia="仿宋_GB2312" w:hAnsi="仿宋_GB2312" w:cs="仿宋_GB2312" w:hint="eastAsia"/>
          <w:sz w:val="30"/>
          <w:szCs w:val="30"/>
        </w:rPr>
        <w:t>个地、州、市和奎屯市设立笔试考点，具体考试地点详见笔试准考证。考生可自行选择笔试考点。</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十七、</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年新疆教师招聘面试地点如何安排？</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答：学前阶段岗位面试在新疆师范大学，其他均在岗位所在地、州、市教育局。</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十八、</w:t>
      </w:r>
      <w:r>
        <w:rPr>
          <w:rFonts w:ascii="仿宋_GB2312" w:eastAsia="仿宋_GB2312" w:hAnsi="仿宋_GB2312" w:cs="仿宋_GB2312" w:hint="eastAsia"/>
          <w:b/>
          <w:bCs/>
          <w:sz w:val="30"/>
          <w:szCs w:val="30"/>
        </w:rPr>
        <w:t>2016</w:t>
      </w:r>
      <w:r>
        <w:rPr>
          <w:rFonts w:ascii="仿宋_GB2312" w:eastAsia="仿宋_GB2312" w:hAnsi="仿宋_GB2312" w:cs="仿宋_GB2312" w:hint="eastAsia"/>
          <w:b/>
          <w:bCs/>
          <w:sz w:val="30"/>
          <w:szCs w:val="30"/>
        </w:rPr>
        <w:t>年新疆教师招聘面试人员比例如何确定？</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答：从笔试成绩合格人员中，根据笔试成绩由高分到低分和岗位招聘人数</w:t>
      </w: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的比例（南疆四地州按１</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４比例）确定面试人员。</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十九、如何调剂？</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答：对入围面试且面试成绩合格，未被报考岗位录取的考生，根据岗位需求，按照总成绩由高分到低分的原则，调剂到本地或异地空缺岗位。本地调剂和跨地调剂由考生自愿申请，调剂前必须与招聘地、州、市教育局签订书面协议。被调剂考生由招聘地、州、市教育局统一安排体检、政</w:t>
      </w:r>
      <w:r>
        <w:rPr>
          <w:rFonts w:ascii="仿宋_GB2312" w:eastAsia="仿宋_GB2312" w:hAnsi="仿宋_GB2312" w:cs="仿宋_GB2312" w:hint="eastAsia"/>
          <w:sz w:val="30"/>
          <w:szCs w:val="30"/>
        </w:rPr>
        <w:t>审，体检、政审不合格者取消聘用资格，由此产生的空缺岗位不再递补。</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二十、违规考生如何处理？</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无故不参加岗前培训和未按时报到者取消聘用资格，而且自报考当年起三年之内，不得参加自治区统一组织的中小学、幼儿园教师招聘考试。对违反规定的考生，取消其考试资格；已被聘用的，取消其聘用资格。</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二十一、新招聘教师服务年限有何规定？</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答：新招聘教师自上岗之日起</w:t>
      </w: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rPr>
        <w:t>年内不得调离，不得报考公务员。</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二十二、考试是否收费？</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答：自治区中小学和幼儿园教师招聘的报名、笔试、面试、体检等各个环节均不向考生收取任何费用（乌鲁木齐市岗位体</w:t>
      </w:r>
      <w:r>
        <w:rPr>
          <w:rFonts w:ascii="仿宋_GB2312" w:eastAsia="仿宋_GB2312" w:hAnsi="仿宋_GB2312" w:cs="仿宋_GB2312" w:hint="eastAsia"/>
          <w:sz w:val="30"/>
          <w:szCs w:val="30"/>
        </w:rPr>
        <w:t>检和其他地州考生需体检复查除外）。</w:t>
      </w:r>
    </w:p>
    <w:p w:rsidR="009E5793" w:rsidRDefault="00C20CB0">
      <w:pPr>
        <w:spacing w:line="500" w:lineRule="exact"/>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二十三、是否有指定考试教材？</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答：本次考试不指定考试辅导用书，不举办也不委托任何机构举办考试辅导培训班。目前社会上出现的假借教师招聘考试命题组、专门培训机构等名义举办的辅导班、辅导网站或发行的出版物、上网卡等，均与本次考试无关。</w:t>
      </w:r>
    </w:p>
    <w:p w:rsidR="009E5793" w:rsidRDefault="00C20CB0">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rsidR="009E5793" w:rsidRDefault="009E5793">
      <w:pPr>
        <w:spacing w:line="500" w:lineRule="exact"/>
        <w:ind w:firstLineChars="200" w:firstLine="600"/>
        <w:rPr>
          <w:rFonts w:ascii="仿宋_GB2312" w:eastAsia="仿宋_GB2312" w:hAnsi="仿宋_GB2312" w:cs="仿宋_GB2312"/>
          <w:sz w:val="30"/>
          <w:szCs w:val="30"/>
        </w:rPr>
      </w:pPr>
    </w:p>
    <w:sectPr w:rsidR="009E5793" w:rsidSect="009E57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CB0" w:rsidRDefault="00C20CB0" w:rsidP="0005554A">
      <w:r>
        <w:separator/>
      </w:r>
    </w:p>
  </w:endnote>
  <w:endnote w:type="continuationSeparator" w:id="0">
    <w:p w:rsidR="00C20CB0" w:rsidRDefault="00C20CB0" w:rsidP="000555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CB0" w:rsidRDefault="00C20CB0" w:rsidP="0005554A">
      <w:r>
        <w:separator/>
      </w:r>
    </w:p>
  </w:footnote>
  <w:footnote w:type="continuationSeparator" w:id="0">
    <w:p w:rsidR="00C20CB0" w:rsidRDefault="00C20CB0" w:rsidP="000555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197062E"/>
    <w:rsid w:val="0005554A"/>
    <w:rsid w:val="009E5793"/>
    <w:rsid w:val="00C20CB0"/>
    <w:rsid w:val="0197062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57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555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5554A"/>
    <w:rPr>
      <w:kern w:val="2"/>
      <w:sz w:val="18"/>
      <w:szCs w:val="18"/>
    </w:rPr>
  </w:style>
  <w:style w:type="paragraph" w:styleId="a4">
    <w:name w:val="footer"/>
    <w:basedOn w:val="a"/>
    <w:link w:val="Char0"/>
    <w:rsid w:val="0005554A"/>
    <w:pPr>
      <w:tabs>
        <w:tab w:val="center" w:pos="4153"/>
        <w:tab w:val="right" w:pos="8306"/>
      </w:tabs>
      <w:snapToGrid w:val="0"/>
      <w:jc w:val="left"/>
    </w:pPr>
    <w:rPr>
      <w:sz w:val="18"/>
      <w:szCs w:val="18"/>
    </w:rPr>
  </w:style>
  <w:style w:type="character" w:customStyle="1" w:styleId="Char0">
    <w:name w:val="页脚 Char"/>
    <w:basedOn w:val="a0"/>
    <w:link w:val="a4"/>
    <w:rsid w:val="0005554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549</Words>
  <Characters>3132</Characters>
  <Application>Microsoft Office Word</Application>
  <DocSecurity>0</DocSecurity>
  <Lines>26</Lines>
  <Paragraphs>7</Paragraphs>
  <ScaleCrop>false</ScaleCrop>
  <Company>微软中国</Company>
  <LinksUpToDate>false</LinksUpToDate>
  <CharactersWithSpaces>3674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cp:revision>
  <dcterms:created xsi:type="dcterms:W3CDTF">2017-03-03T07:54:00Z</dcterms:created>
  <dcterms:modified xsi:type="dcterms:W3CDTF">2017-10-17T00:56:00Z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