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hd w:val="clear" w:color="auto" w:fill="FFFFFF"/>
        <w:spacing w:beforeAutospacing="0" w:afterAutospacing="0" w:line="330" w:lineRule="atLeast"/>
        <w:jc w:val="center"/>
        <w:rPr>
          <w:rFonts w:ascii="宋体" w:hAnsi="宋体" w:cs="宋体"/>
          <w:b/>
          <w:bCs/>
          <w:shd w:val="clear" w:color="auto" w:fill="FFFFFF"/>
        </w:rPr>
      </w:pPr>
      <w:r>
        <w:rPr>
          <w:rFonts w:hint="eastAsia" w:ascii="宋体" w:hAnsi="宋体" w:cs="宋体"/>
          <w:b/>
          <w:bCs/>
          <w:shd w:val="clear" w:color="auto" w:fill="FFFFFF"/>
        </w:rPr>
        <w:t>诺德股份2018</w:t>
      </w:r>
      <w:r>
        <w:rPr>
          <w:rFonts w:hint="eastAsia" w:ascii="宋体" w:hAnsi="宋体" w:cs="宋体"/>
          <w:b/>
          <w:bCs/>
          <w:shd w:val="clear" w:color="auto" w:fill="FFFFFF"/>
          <w:lang w:eastAsia="zh-CN"/>
        </w:rPr>
        <w:t>届</w:t>
      </w:r>
      <w:r>
        <w:rPr>
          <w:rFonts w:hint="eastAsia" w:ascii="宋体" w:hAnsi="宋体" w:cs="宋体"/>
          <w:b/>
          <w:bCs/>
          <w:shd w:val="clear" w:color="auto" w:fill="FFFFFF"/>
        </w:rPr>
        <w:t>校园招聘简章</w:t>
      </w:r>
    </w:p>
    <w:p>
      <w:pPr>
        <w:pStyle w:val="6"/>
        <w:widowControl/>
        <w:shd w:val="clear" w:color="auto" w:fill="FFFFFF"/>
        <w:spacing w:beforeAutospacing="0" w:afterAutospacing="0" w:line="330" w:lineRule="atLeast"/>
        <w:rPr>
          <w:rFonts w:ascii="宋体" w:hAnsi="宋体" w:cs="宋体"/>
          <w:sz w:val="18"/>
          <w:szCs w:val="18"/>
          <w:shd w:val="clear" w:color="auto" w:fill="FFFFFF"/>
        </w:rPr>
      </w:pPr>
    </w:p>
    <w:p>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329" w:lineRule="auto"/>
        <w:ind w:left="0" w:leftChars="0" w:right="0" w:rightChars="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企业简介</w:t>
      </w:r>
    </w:p>
    <w:p>
      <w:pPr>
        <w:pStyle w:val="6"/>
        <w:keepNext w:val="0"/>
        <w:keepLines w:val="0"/>
        <w:pageBreakBefore w:val="0"/>
        <w:widowControl/>
        <w:kinsoku/>
        <w:wordWrap/>
        <w:overflowPunct/>
        <w:topLinePunct w:val="0"/>
        <w:autoSpaceDE/>
        <w:autoSpaceDN/>
        <w:bidi w:val="0"/>
        <w:adjustRightInd/>
        <w:snapToGrid/>
        <w:spacing w:beforeAutospacing="0" w:afterAutospacing="0" w:line="329" w:lineRule="auto"/>
        <w:ind w:left="0" w:leftChars="0" w:right="0" w:rightChars="0" w:firstLine="420"/>
        <w:jc w:val="left"/>
        <w:textAlignment w:val="auto"/>
        <w:outlineLvl w:val="9"/>
        <w:rPr>
          <w:rFonts w:ascii="宋体" w:hAnsi="宋体" w:cs="宋体"/>
          <w:sz w:val="21"/>
          <w:szCs w:val="21"/>
          <w:shd w:val="clear" w:color="auto" w:fill="FFFFFF"/>
        </w:rPr>
      </w:pPr>
      <w:r>
        <w:rPr>
          <w:rFonts w:hint="eastAsia" w:ascii="宋体" w:hAnsi="宋体" w:cs="宋体"/>
          <w:b/>
          <w:bCs/>
          <w:sz w:val="21"/>
          <w:szCs w:val="21"/>
          <w:shd w:val="clear" w:color="auto" w:fill="FFFFFF"/>
        </w:rPr>
        <w:t>诺德投资股份有限公司</w:t>
      </w:r>
      <w:r>
        <w:rPr>
          <w:rFonts w:hint="eastAsia" w:ascii="宋体" w:hAnsi="宋体" w:cs="宋体"/>
          <w:sz w:val="21"/>
          <w:szCs w:val="21"/>
          <w:shd w:val="clear" w:color="auto" w:fill="FFFFFF"/>
        </w:rPr>
        <w:t>（股票代码：600110），简称“诺德股份”，前身由中国科学院长春应用化学研究所于1987年创办成立，是国家级高新技术企业。1997年10月7日在上海交易所上市，成为中国科学院系统首家上市公司。诺德股份坚持精益求精、尽善尽美的经营理念，明确未来的发展战略为实业和金融双轨发展，目前旗下设有十五家子公司。</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420" w:firstLineChars="20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经多年技术研发与市场积累，形成了公司的核心产业为锂离子电池基础材料电解铜箔的生产、销售，公司的电解铜箔模块销售收入占总收入的80%以上，锂电铜箔的市场占有率超过35%。公司旗下设有三家铜箔子公司——惠州联合铜箔电子材料有限公司、青海电子材料产业发展有限公司及青海诺德新材料有限公司。</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420" w:firstLineChars="20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惠州联合铜箔成立于1992年，是中国大陆第一家电解铜箔生产企业；青海电子材料产业发展有限公司连续三年被评为青海省50强企业，是青海省重点支持企业，年产值达25亿；建设中的青海诺德新材料有限公司年产40000吨锂电铜箔项目总投入24亿，项目建成后，将成为亚洲规模最大的锂电铜箔生产企业，公司也将进一步夯实企业在新能源锂锂电池材料领域的国际龙头供应商地位。</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420" w:firstLineChars="20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诺德股份依托产业基础和实业优势，积极布局金融服务业，通过创新投融资模式和产品，推动产业链和供应链金融服务模式的转变。</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420" w:firstLineChars="200"/>
        <w:jc w:val="left"/>
        <w:textAlignment w:val="auto"/>
        <w:outlineLvl w:val="9"/>
        <w:rPr>
          <w:rFonts w:ascii="宋体" w:hAnsi="宋体" w:cs="宋体"/>
          <w:sz w:val="21"/>
          <w:szCs w:val="21"/>
          <w:shd w:val="clear" w:color="auto" w:fill="FFFFFF"/>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【企业文化】</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经营理念：  精益求精，尽善尽美</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管理理念：  以人为本，追求卓越</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人才理念：  任人唯贤，人尽其才</w:t>
      </w:r>
    </w:p>
    <w:p>
      <w:pPr>
        <w:pStyle w:val="6"/>
        <w:widowControl/>
        <w:shd w:val="clear" w:color="auto" w:fill="FFFFFF"/>
        <w:spacing w:beforeAutospacing="0" w:afterAutospacing="0" w:line="330" w:lineRule="atLeast"/>
        <w:rPr>
          <w:rFonts w:ascii="宋体" w:hAnsi="宋体" w:cs="宋体"/>
          <w:sz w:val="21"/>
          <w:szCs w:val="21"/>
          <w:shd w:val="clear" w:color="auto" w:fill="FFFFFF"/>
        </w:rPr>
      </w:pPr>
      <w:r>
        <w:rPr>
          <w:rFonts w:hint="eastAsia" w:ascii="宋体" w:hAnsi="宋体" w:cs="宋体"/>
          <w:sz w:val="21"/>
          <w:szCs w:val="21"/>
          <w:shd w:val="clear" w:color="auto" w:fill="FFFFFF"/>
        </w:rPr>
        <w:t>　　</w:t>
      </w:r>
    </w:p>
    <w:p>
      <w:pPr>
        <w:pStyle w:val="6"/>
        <w:widowControl/>
        <w:numPr>
          <w:ilvl w:val="0"/>
          <w:numId w:val="1"/>
        </w:numPr>
        <w:shd w:val="clear" w:color="auto" w:fill="FFFFFF"/>
        <w:spacing w:beforeAutospacing="0" w:afterAutospacing="0" w:line="330" w:lineRule="atLeast"/>
        <w:rPr>
          <w:rFonts w:ascii="宋体" w:hAnsi="宋体" w:cs="宋体"/>
          <w:sz w:val="21"/>
          <w:szCs w:val="21"/>
          <w:shd w:val="clear" w:color="auto" w:fill="FFFFFF"/>
        </w:rPr>
      </w:pPr>
      <w:r>
        <w:rPr>
          <w:rFonts w:hint="eastAsia" w:ascii="宋体" w:hAnsi="宋体" w:cs="宋体"/>
          <w:sz w:val="21"/>
          <w:szCs w:val="21"/>
          <w:shd w:val="clear" w:color="auto" w:fill="FFFFFF"/>
        </w:rPr>
        <w:t>招聘需求</w:t>
      </w:r>
    </w:p>
    <w:p>
      <w:pPr>
        <w:pStyle w:val="6"/>
        <w:widowControl/>
        <w:shd w:val="clear" w:color="auto" w:fill="FFFFFF"/>
        <w:spacing w:beforeAutospacing="0" w:afterAutospacing="0" w:line="330" w:lineRule="atLeast"/>
        <w:rPr>
          <w:rFonts w:ascii="宋体" w:hAnsi="宋体" w:cs="宋体"/>
          <w:sz w:val="21"/>
          <w:szCs w:val="21"/>
          <w:shd w:val="clear" w:color="auto" w:fill="FFFFFF"/>
        </w:rPr>
      </w:pP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1"/>
        <w:gridCol w:w="2510"/>
        <w:gridCol w:w="1101"/>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81" w:type="dxa"/>
            <w:shd w:val="clear" w:color="auto" w:fill="C00000"/>
          </w:tcPr>
          <w:p>
            <w:pPr>
              <w:pStyle w:val="6"/>
              <w:widowControl/>
              <w:spacing w:beforeAutospacing="0" w:afterAutospacing="0" w:line="330" w:lineRule="atLeast"/>
              <w:jc w:val="center"/>
              <w:rPr>
                <w:rFonts w:ascii="宋体" w:hAnsi="宋体" w:cs="宋体"/>
                <w:b/>
                <w:bCs/>
                <w:color w:val="FFFFFF" w:themeColor="background1"/>
                <w:sz w:val="21"/>
                <w:szCs w:val="21"/>
                <w:shd w:val="clear" w:color="auto" w:fill="FFFFFF"/>
                <w14:textFill>
                  <w14:solidFill>
                    <w14:schemeClr w14:val="bg1"/>
                  </w14:solidFill>
                </w14:textFill>
              </w:rPr>
            </w:pPr>
            <w:r>
              <w:rPr>
                <w:rFonts w:hint="eastAsia" w:ascii="宋体" w:hAnsi="宋体" w:cs="宋体"/>
                <w:b/>
                <w:bCs/>
                <w:color w:val="FFFFFF" w:themeColor="background1"/>
                <w:sz w:val="21"/>
                <w:szCs w:val="21"/>
                <w:shd w:val="clear" w:color="auto" w:fill="FFFFFF"/>
                <w14:textFill>
                  <w14:solidFill>
                    <w14:schemeClr w14:val="bg1"/>
                  </w14:solidFill>
                </w14:textFill>
              </w:rPr>
              <w:t>拟招岗位</w:t>
            </w:r>
          </w:p>
        </w:tc>
        <w:tc>
          <w:tcPr>
            <w:tcW w:w="2510" w:type="dxa"/>
            <w:shd w:val="clear" w:color="auto" w:fill="C00000"/>
          </w:tcPr>
          <w:p>
            <w:pPr>
              <w:pStyle w:val="6"/>
              <w:widowControl/>
              <w:spacing w:beforeAutospacing="0" w:afterAutospacing="0" w:line="330" w:lineRule="atLeast"/>
              <w:jc w:val="center"/>
              <w:rPr>
                <w:rFonts w:ascii="宋体" w:hAnsi="宋体" w:cs="宋体"/>
                <w:b/>
                <w:bCs/>
                <w:sz w:val="21"/>
                <w:szCs w:val="21"/>
                <w:shd w:val="clear" w:color="auto" w:fill="FFFFFF"/>
              </w:rPr>
            </w:pPr>
            <w:r>
              <w:rPr>
                <w:rFonts w:hint="eastAsia" w:ascii="宋体" w:hAnsi="宋体" w:cs="宋体"/>
                <w:b/>
                <w:bCs/>
                <w:sz w:val="21"/>
                <w:szCs w:val="21"/>
                <w:shd w:val="clear" w:color="auto" w:fill="FFFFFF"/>
              </w:rPr>
              <w:t>工作地点</w:t>
            </w:r>
          </w:p>
        </w:tc>
        <w:tc>
          <w:tcPr>
            <w:tcW w:w="1101" w:type="dxa"/>
            <w:shd w:val="clear" w:color="auto" w:fill="C00000"/>
          </w:tcPr>
          <w:p>
            <w:pPr>
              <w:pStyle w:val="6"/>
              <w:widowControl/>
              <w:spacing w:beforeAutospacing="0" w:afterAutospacing="0" w:line="330" w:lineRule="atLeast"/>
              <w:jc w:val="center"/>
              <w:rPr>
                <w:rFonts w:ascii="宋体" w:hAnsi="宋体" w:cs="宋体"/>
                <w:b/>
                <w:bCs/>
                <w:sz w:val="21"/>
                <w:szCs w:val="21"/>
                <w:shd w:val="clear" w:color="auto" w:fill="FFFFFF"/>
              </w:rPr>
            </w:pPr>
            <w:r>
              <w:rPr>
                <w:rFonts w:hint="eastAsia" w:ascii="宋体" w:hAnsi="宋体" w:cs="宋体"/>
                <w:b/>
                <w:bCs/>
                <w:sz w:val="21"/>
                <w:szCs w:val="21"/>
                <w:shd w:val="clear" w:color="auto" w:fill="FFFFFF"/>
              </w:rPr>
              <w:t>人数</w:t>
            </w:r>
          </w:p>
        </w:tc>
        <w:tc>
          <w:tcPr>
            <w:tcW w:w="2130" w:type="dxa"/>
            <w:shd w:val="clear" w:color="auto" w:fill="C00000"/>
          </w:tcPr>
          <w:p>
            <w:pPr>
              <w:pStyle w:val="6"/>
              <w:widowControl/>
              <w:spacing w:beforeAutospacing="0" w:afterAutospacing="0" w:line="330" w:lineRule="atLeast"/>
              <w:jc w:val="center"/>
              <w:rPr>
                <w:rFonts w:ascii="宋体" w:hAnsi="宋体" w:cs="宋体"/>
                <w:b/>
                <w:bCs/>
                <w:sz w:val="21"/>
                <w:szCs w:val="21"/>
                <w:shd w:val="clear" w:color="auto" w:fill="FFFFFF"/>
              </w:rPr>
            </w:pPr>
            <w:r>
              <w:rPr>
                <w:rFonts w:hint="eastAsia" w:ascii="宋体" w:hAnsi="宋体" w:cs="宋体"/>
                <w:b/>
                <w:bCs/>
                <w:sz w:val="21"/>
                <w:szCs w:val="21"/>
                <w:shd w:val="clear" w:color="auto" w:fill="FFFFFF"/>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2781"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生产管理储备干部</w:t>
            </w:r>
          </w:p>
        </w:tc>
        <w:tc>
          <w:tcPr>
            <w:tcW w:w="2510"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西宁、惠州、昆山</w:t>
            </w:r>
          </w:p>
        </w:tc>
        <w:tc>
          <w:tcPr>
            <w:tcW w:w="1101"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40</w:t>
            </w:r>
          </w:p>
        </w:tc>
        <w:tc>
          <w:tcPr>
            <w:tcW w:w="2130"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机械类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81"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研发储备干部</w:t>
            </w:r>
          </w:p>
        </w:tc>
        <w:tc>
          <w:tcPr>
            <w:tcW w:w="2510"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西宁、惠州、昆山</w:t>
            </w:r>
          </w:p>
        </w:tc>
        <w:tc>
          <w:tcPr>
            <w:tcW w:w="1101"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20</w:t>
            </w:r>
          </w:p>
        </w:tc>
        <w:tc>
          <w:tcPr>
            <w:tcW w:w="2130" w:type="dxa"/>
          </w:tcPr>
          <w:p>
            <w:pPr>
              <w:pStyle w:val="6"/>
              <w:widowControl/>
              <w:spacing w:beforeAutospacing="0" w:afterAutospacing="0" w:line="330" w:lineRule="atLeast"/>
              <w:jc w:val="center"/>
              <w:rPr>
                <w:rFonts w:ascii="宋体" w:hAnsi="宋体" w:cs="宋体"/>
                <w:sz w:val="21"/>
                <w:szCs w:val="21"/>
                <w:shd w:val="clear" w:color="auto" w:fill="FFFFFF"/>
              </w:rPr>
            </w:pPr>
            <w:r>
              <w:rPr>
                <w:rFonts w:hint="eastAsia" w:ascii="宋体" w:hAnsi="宋体" w:cs="宋体"/>
                <w:sz w:val="21"/>
                <w:szCs w:val="21"/>
                <w:shd w:val="clear" w:color="auto" w:fill="FFFFFF"/>
              </w:rPr>
              <w:t>化学类</w:t>
            </w:r>
          </w:p>
        </w:tc>
      </w:tr>
    </w:tbl>
    <w:p>
      <w:pPr>
        <w:pStyle w:val="6"/>
        <w:widowControl/>
        <w:shd w:val="clear" w:color="auto" w:fill="FFFFFF"/>
        <w:spacing w:beforeAutospacing="0" w:afterAutospacing="0" w:line="330" w:lineRule="atLeast"/>
        <w:rPr>
          <w:rFonts w:ascii="宋体" w:hAnsi="宋体" w:cs="宋体"/>
          <w:sz w:val="21"/>
          <w:szCs w:val="21"/>
          <w:shd w:val="clear" w:color="auto" w:fill="FFFFFF"/>
        </w:rPr>
      </w:pPr>
      <w:r>
        <w:rPr>
          <w:rFonts w:hint="eastAsia" w:ascii="宋体" w:hAnsi="宋体" w:cs="宋体"/>
          <w:sz w:val="21"/>
          <w:szCs w:val="21"/>
          <w:shd w:val="clear" w:color="auto" w:fill="FFFFFF"/>
        </w:rPr>
        <w:t xml:space="preserve"> </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firstLine="420" w:firstLineChars="20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我们期待这样的你：</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2018届毕业生，化学类、机械类专业，应用化学、机械设计、机电一体化、数控加工等专业优先；</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性格沉稳、踏实，愿意从基层做起，有意愿在一线工厂长期稳定发展；</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outlineLvl w:val="9"/>
        <w:rPr>
          <w:rFonts w:ascii="宋体" w:hAnsi="宋体" w:cs="宋体"/>
          <w:sz w:val="21"/>
          <w:szCs w:val="21"/>
          <w:shd w:val="clear" w:color="auto" w:fill="FFFFFF"/>
        </w:rPr>
      </w:pPr>
      <w:r>
        <w:rPr>
          <w:rFonts w:hint="eastAsia" w:ascii="宋体" w:hAnsi="宋体" w:cs="宋体"/>
          <w:sz w:val="21"/>
          <w:szCs w:val="21"/>
          <w:shd w:val="clear" w:color="auto" w:fill="FFFFFF"/>
        </w:rPr>
        <w:t>积极主动性强；责任意识强；协调能力及应变能力佳；优秀的计划管理能力及执行能力；良好的沟通及协作能力。</w:t>
      </w:r>
    </w:p>
    <w:p>
      <w:pPr>
        <w:pStyle w:val="6"/>
        <w:widowControl/>
        <w:shd w:val="clear" w:color="auto" w:fill="FFFFFF"/>
        <w:spacing w:beforeAutospacing="0" w:afterAutospacing="0" w:line="330" w:lineRule="atLeast"/>
        <w:rPr>
          <w:rFonts w:ascii="宋体" w:hAnsi="宋体" w:cs="宋体"/>
          <w:sz w:val="21"/>
          <w:szCs w:val="21"/>
          <w:shd w:val="clear" w:color="auto" w:fill="FFFFFF"/>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hint="eastAsia" w:ascii="宋体" w:hAnsi="宋体" w:cs="宋体"/>
          <w:sz w:val="21"/>
          <w:szCs w:val="21"/>
          <w:shd w:val="clear" w:color="auto" w:fill="FFFFFF"/>
        </w:rPr>
      </w:pPr>
      <w:r>
        <w:rPr>
          <w:rFonts w:hint="eastAsia" w:ascii="宋体" w:hAnsi="宋体" w:cs="宋体"/>
          <w:sz w:val="21"/>
          <w:szCs w:val="21"/>
          <w:shd w:val="clear" w:color="auto" w:fill="FFFFFF"/>
        </w:rPr>
        <w:t>【培养路径】</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hint="eastAsia" w:ascii="宋体" w:hAnsi="宋体" w:cs="宋体"/>
          <w:sz w:val="21"/>
          <w:szCs w:val="21"/>
          <w:shd w:val="clear" w:color="auto" w:fill="FFFFFF"/>
        </w:rPr>
      </w:pPr>
    </w:p>
    <w:p>
      <w:pPr>
        <w:pStyle w:val="6"/>
        <w:widowControl/>
        <w:shd w:val="clear" w:color="auto" w:fill="FFFFFF"/>
        <w:spacing w:beforeAutospacing="0" w:afterAutospacing="0"/>
        <w:rPr>
          <w:rFonts w:ascii="宋体" w:hAnsi="宋体" w:cs="宋体"/>
          <w:sz w:val="21"/>
          <w:szCs w:val="21"/>
          <w:shd w:val="clear" w:color="auto" w:fill="FFFFFF"/>
        </w:rPr>
      </w:pPr>
      <w:r>
        <w:rPr>
          <w:sz w:val="21"/>
        </w:rPr>
        <mc:AlternateContent>
          <mc:Choice Requires="wpg">
            <w:drawing>
              <wp:anchor distT="0" distB="0" distL="114300" distR="114300" simplePos="0" relativeHeight="251810816" behindDoc="0" locked="0" layoutInCell="1" allowOverlap="1">
                <wp:simplePos x="0" y="0"/>
                <wp:positionH relativeFrom="column">
                  <wp:posOffset>206375</wp:posOffset>
                </wp:positionH>
                <wp:positionV relativeFrom="paragraph">
                  <wp:posOffset>-67310</wp:posOffset>
                </wp:positionV>
                <wp:extent cx="5449570" cy="309880"/>
                <wp:effectExtent l="0" t="0" r="17780" b="13970"/>
                <wp:wrapNone/>
                <wp:docPr id="2" name="组合 2"/>
                <wp:cNvGraphicFramePr/>
                <a:graphic xmlns:a="http://schemas.openxmlformats.org/drawingml/2006/main">
                  <a:graphicData uri="http://schemas.microsoft.com/office/word/2010/wordprocessingGroup">
                    <wpg:wgp>
                      <wpg:cNvGrpSpPr/>
                      <wpg:grpSpPr>
                        <a:xfrm>
                          <a:off x="0" y="0"/>
                          <a:ext cx="5449570" cy="309880"/>
                          <a:chOff x="7595" y="19713"/>
                          <a:chExt cx="8582" cy="488"/>
                        </a:xfrm>
                      </wpg:grpSpPr>
                      <wps:wsp>
                        <wps:cNvPr id="220" name=" 220"/>
                        <wps:cNvSpPr/>
                        <wps:spPr>
                          <a:xfrm>
                            <a:off x="7595" y="19713"/>
                            <a:ext cx="1530" cy="44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rPr>
                              </w:pPr>
                              <w:r>
                                <w:rPr>
                                  <w:rFonts w:hint="eastAsia" w:ascii="宋体" w:hAnsi="宋体" w:cs="宋体"/>
                                  <w:b/>
                                  <w:bCs/>
                                  <w:szCs w:val="21"/>
                                  <w:shd w:val="clear" w:color="auto" w:fill="FFFFFF"/>
                                </w:rPr>
                                <w:t>储备干部</w:t>
                              </w:r>
                            </w:p>
                          </w:txbxContent>
                        </wps:txbx>
                        <wps:bodyPr anchor="ctr"/>
                      </wps:wsp>
                      <wps:wsp>
                        <wps:cNvPr id="42" name=" 220"/>
                        <wps:cNvSpPr/>
                        <wps:spPr>
                          <a:xfrm>
                            <a:off x="9358" y="19725"/>
                            <a:ext cx="1530" cy="44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b/>
                                  <w:bCs/>
                                  <w:lang w:val="en-US" w:eastAsia="zh-CN"/>
                                </w:rPr>
                              </w:pPr>
                              <w:r>
                                <w:rPr>
                                  <w:rFonts w:hint="eastAsia"/>
                                  <w:b/>
                                  <w:bCs/>
                                  <w:lang w:val="en-US" w:eastAsia="zh-CN"/>
                                </w:rPr>
                                <w:t>转正定岗</w:t>
                              </w:r>
                            </w:p>
                          </w:txbxContent>
                        </wps:txbx>
                        <wps:bodyPr anchor="ctr"/>
                      </wps:wsp>
                      <wps:wsp>
                        <wps:cNvPr id="43" name=" 220"/>
                        <wps:cNvSpPr/>
                        <wps:spPr>
                          <a:xfrm>
                            <a:off x="11121" y="19737"/>
                            <a:ext cx="1530" cy="44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b/>
                                  <w:bCs/>
                                  <w:lang w:val="en-US" w:eastAsia="zh-CN"/>
                                </w:rPr>
                              </w:pPr>
                              <w:r>
                                <w:rPr>
                                  <w:rFonts w:hint="eastAsia"/>
                                  <w:b/>
                                  <w:bCs/>
                                  <w:lang w:val="en-US" w:eastAsia="zh-CN"/>
                                </w:rPr>
                                <w:t>主任级</w:t>
                              </w:r>
                            </w:p>
                          </w:txbxContent>
                        </wps:txbx>
                        <wps:bodyPr anchor="ctr"/>
                      </wps:wsp>
                      <wps:wsp>
                        <wps:cNvPr id="44" name=" 220"/>
                        <wps:cNvSpPr/>
                        <wps:spPr>
                          <a:xfrm>
                            <a:off x="12884" y="19749"/>
                            <a:ext cx="1530" cy="44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b/>
                                  <w:bCs/>
                                  <w:lang w:val="en-US" w:eastAsia="zh-CN"/>
                                </w:rPr>
                              </w:pPr>
                              <w:r>
                                <w:rPr>
                                  <w:rFonts w:hint="eastAsia"/>
                                  <w:b/>
                                  <w:bCs/>
                                  <w:lang w:val="en-US" w:eastAsia="zh-CN"/>
                                </w:rPr>
                                <w:t>经理级</w:t>
                              </w:r>
                            </w:p>
                          </w:txbxContent>
                        </wps:txbx>
                        <wps:bodyPr anchor="ctr"/>
                      </wps:wsp>
                      <wps:wsp>
                        <wps:cNvPr id="45" name=" 220"/>
                        <wps:cNvSpPr/>
                        <wps:spPr>
                          <a:xfrm>
                            <a:off x="14647" y="19761"/>
                            <a:ext cx="1530" cy="44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b/>
                                  <w:bCs/>
                                  <w:lang w:val="en-US" w:eastAsia="zh-CN"/>
                                </w:rPr>
                              </w:pPr>
                              <w:r>
                                <w:rPr>
                                  <w:rFonts w:hint="eastAsia"/>
                                  <w:b/>
                                  <w:bCs/>
                                  <w:lang w:val="en-US" w:eastAsia="zh-CN"/>
                                </w:rPr>
                                <w:t>总监级</w:t>
                              </w:r>
                            </w:p>
                          </w:txbxContent>
                        </wps:txbx>
                        <wps:bodyPr anchor="ctr"/>
                      </wps:wsp>
                    </wpg:wgp>
                  </a:graphicData>
                </a:graphic>
              </wp:anchor>
            </w:drawing>
          </mc:Choice>
          <mc:Fallback>
            <w:pict>
              <v:group id="_x0000_s1026" o:spid="_x0000_s1026" o:spt="203" style="position:absolute;left:0pt;margin-left:16.25pt;margin-top:-5.3pt;height:24.4pt;width:429.1pt;z-index:251810816;mso-width-relative:page;mso-height-relative:page;" coordorigin="7595,19713" coordsize="8582,488" o:gfxdata="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BC6OlPZAAAA&#10;CQEAAA8AAAAAAAAAAQAgAAAAIgAAAGRycy9kb3ducmV2LnhtbFBLAQIUABQAAAAIAIdO4kB9tqts&#10;jgIAAFsMAAAOAAAAAAAAAAEAIAAAACgBAABkcnMvZTJvRG9jLnhtbFBLBQYAAAAABgAGAFkBAAAo&#10;BgAAAAA=&#10;">
                <o:lock v:ext="edit" aspectratio="f"/>
                <v:shape id=" 220" o:spid="_x0000_s1026" o:spt="15" type="#_x0000_t15" style="position:absolute;left:7595;top:19713;height:440;width:1530;v-text-anchor:middle;" fillcolor="#C00000" filled="t" stroked="f" coordsize="21600,21600" o:gfxdata="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tdQv+ugAAANwA&#10;AAAPAAAAAAAAAAEAIAAAACIAAABkcnMvZG93bnJldi54bWxQSwECFAAUAAAACACHTuJAMy8FnjsA&#10;AAA5AAAAEAAAAAAAAAABACAAAAAJAQAAZHJzL3NoYXBleG1sLnhtbFBLBQYAAAAABgAGAFsBAACz&#10;AwAAAAA=&#10;" adj="18495">
                  <v:fill on="t" focussize="0,0"/>
                  <v:stroke on="f" weight="1pt" miterlimit="8" joinstyle="miter"/>
                  <v:imagedata o:title=""/>
                  <o:lock v:ext="edit" aspectratio="f"/>
                  <v:textbox>
                    <w:txbxContent>
                      <w:p>
                        <w:pPr>
                          <w:jc w:val="center"/>
                          <w:rPr>
                            <w:b/>
                            <w:bCs/>
                          </w:rPr>
                        </w:pPr>
                        <w:r>
                          <w:rPr>
                            <w:rFonts w:hint="eastAsia" w:ascii="宋体" w:hAnsi="宋体" w:cs="宋体"/>
                            <w:b/>
                            <w:bCs/>
                            <w:szCs w:val="21"/>
                            <w:shd w:val="clear" w:color="auto" w:fill="FFFFFF"/>
                          </w:rPr>
                          <w:t>储备干部</w:t>
                        </w:r>
                      </w:p>
                    </w:txbxContent>
                  </v:textbox>
                </v:shape>
                <v:shape id=" 220" o:spid="_x0000_s1026" o:spt="15" type="#_x0000_t15" style="position:absolute;left:9358;top:19725;height:440;width:1530;v-text-anchor:middle;" fillcolor="#C00000" filled="t" stroked="f" coordsize="21600,21600" o:gfxdata="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dudMvQAA&#10;ANsAAAAPAAAAAAAAAAEAIAAAACIAAABkcnMvZG93bnJldi54bWxQSwECFAAUAAAACACHTuJAMy8F&#10;njsAAAA5AAAAEAAAAAAAAAABACAAAAAMAQAAZHJzL3NoYXBleG1sLnhtbFBLBQYAAAAABgAGAFsB&#10;AAC2AwAAAAA=&#10;" adj="18495">
                  <v:fill on="t" focussize="0,0"/>
                  <v:stroke on="f" weight="1pt" miterlimit="8" joinstyle="miter"/>
                  <v:imagedata o:title=""/>
                  <o:lock v:ext="edit" aspectratio="f"/>
                  <v:textbox>
                    <w:txbxContent>
                      <w:p>
                        <w:pPr>
                          <w:jc w:val="center"/>
                          <w:rPr>
                            <w:rFonts w:hint="eastAsia" w:eastAsiaTheme="minorEastAsia"/>
                            <w:b/>
                            <w:bCs/>
                            <w:lang w:val="en-US" w:eastAsia="zh-CN"/>
                          </w:rPr>
                        </w:pPr>
                        <w:r>
                          <w:rPr>
                            <w:rFonts w:hint="eastAsia"/>
                            <w:b/>
                            <w:bCs/>
                            <w:lang w:val="en-US" w:eastAsia="zh-CN"/>
                          </w:rPr>
                          <w:t>转正定岗</w:t>
                        </w:r>
                      </w:p>
                    </w:txbxContent>
                  </v:textbox>
                </v:shape>
                <v:shape id=" 220" o:spid="_x0000_s1026" o:spt="15" type="#_x0000_t15" style="position:absolute;left:11121;top:19737;height:440;width:1530;v-text-anchor:middle;" fillcolor="#C00000" filled="t" stroked="f" coordsize="21600,21600" o:gfxdata="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DpC174A&#10;AADbAAAADwAAAAAAAAABACAAAAAiAAAAZHJzL2Rvd25yZXYueG1sUEsBAhQAFAAAAAgAh07iQDMv&#10;BZ47AAAAOQAAABAAAAAAAAAAAQAgAAAADQEAAGRycy9zaGFwZXhtbC54bWxQSwUGAAAAAAYABgBb&#10;AQAAtwMAAAAA&#10;" adj="18495">
                  <v:fill on="t" focussize="0,0"/>
                  <v:stroke on="f" weight="1pt" miterlimit="8" joinstyle="miter"/>
                  <v:imagedata o:title=""/>
                  <o:lock v:ext="edit" aspectratio="f"/>
                  <v:textbox>
                    <w:txbxContent>
                      <w:p>
                        <w:pPr>
                          <w:jc w:val="center"/>
                          <w:rPr>
                            <w:rFonts w:hint="eastAsia" w:eastAsiaTheme="minorEastAsia"/>
                            <w:b/>
                            <w:bCs/>
                            <w:lang w:val="en-US" w:eastAsia="zh-CN"/>
                          </w:rPr>
                        </w:pPr>
                        <w:r>
                          <w:rPr>
                            <w:rFonts w:hint="eastAsia"/>
                            <w:b/>
                            <w:bCs/>
                            <w:lang w:val="en-US" w:eastAsia="zh-CN"/>
                          </w:rPr>
                          <w:t>主任级</w:t>
                        </w:r>
                      </w:p>
                    </w:txbxContent>
                  </v:textbox>
                </v:shape>
                <v:shape id=" 220" o:spid="_x0000_s1026" o:spt="15" type="#_x0000_t15" style="position:absolute;left:12884;top:19749;height:440;width:1530;v-text-anchor:middle;" fillcolor="#C00000" filled="t" stroked="f" coordsize="21600,21600" o:gfxdata="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09qjvQAA&#10;ANsAAAAPAAAAAAAAAAEAIAAAACIAAABkcnMvZG93bnJldi54bWxQSwECFAAUAAAACACHTuJAMy8F&#10;njsAAAA5AAAAEAAAAAAAAAABACAAAAAMAQAAZHJzL3NoYXBleG1sLnhtbFBLBQYAAAAABgAGAFsB&#10;AAC2AwAAAAA=&#10;" adj="18495">
                  <v:fill on="t" focussize="0,0"/>
                  <v:stroke on="f" weight="1pt" miterlimit="8" joinstyle="miter"/>
                  <v:imagedata o:title=""/>
                  <o:lock v:ext="edit" aspectratio="f"/>
                  <v:textbox>
                    <w:txbxContent>
                      <w:p>
                        <w:pPr>
                          <w:jc w:val="center"/>
                          <w:rPr>
                            <w:rFonts w:hint="eastAsia" w:eastAsiaTheme="minorEastAsia"/>
                            <w:b/>
                            <w:bCs/>
                            <w:lang w:val="en-US" w:eastAsia="zh-CN"/>
                          </w:rPr>
                        </w:pPr>
                        <w:r>
                          <w:rPr>
                            <w:rFonts w:hint="eastAsia"/>
                            <w:b/>
                            <w:bCs/>
                            <w:lang w:val="en-US" w:eastAsia="zh-CN"/>
                          </w:rPr>
                          <w:t>经理级</w:t>
                        </w:r>
                      </w:p>
                    </w:txbxContent>
                  </v:textbox>
                </v:shape>
                <v:shape id=" 220" o:spid="_x0000_s1026" o:spt="15" type="#_x0000_t15" style="position:absolute;left:14647;top:19761;height:440;width:1530;v-text-anchor:middle;" fillcolor="#C00000" filled="t" stroked="f" coordsize="21600,21600" o:gfxdata="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n384vQAA&#10;ANsAAAAPAAAAAAAAAAEAIAAAACIAAABkcnMvZG93bnJldi54bWxQSwECFAAUAAAACACHTuJAMy8F&#10;njsAAAA5AAAAEAAAAAAAAAABACAAAAAMAQAAZHJzL3NoYXBleG1sLnhtbFBLBQYAAAAABgAGAFsB&#10;AAC2AwAAAAA=&#10;" adj="18495">
                  <v:fill on="t" focussize="0,0"/>
                  <v:stroke on="f" weight="1pt" miterlimit="8" joinstyle="miter"/>
                  <v:imagedata o:title=""/>
                  <o:lock v:ext="edit" aspectratio="f"/>
                  <v:textbox>
                    <w:txbxContent>
                      <w:p>
                        <w:pPr>
                          <w:jc w:val="center"/>
                          <w:rPr>
                            <w:rFonts w:hint="eastAsia" w:eastAsiaTheme="minorEastAsia"/>
                            <w:b/>
                            <w:bCs/>
                            <w:lang w:val="en-US" w:eastAsia="zh-CN"/>
                          </w:rPr>
                        </w:pPr>
                        <w:r>
                          <w:rPr>
                            <w:rFonts w:hint="eastAsia"/>
                            <w:b/>
                            <w:bCs/>
                            <w:lang w:val="en-US" w:eastAsia="zh-CN"/>
                          </w:rPr>
                          <w:t>总监级</w:t>
                        </w:r>
                      </w:p>
                    </w:txbxContent>
                  </v:textbox>
                </v:shape>
              </v:group>
            </w:pict>
          </mc:Fallback>
        </mc:AlternateContent>
      </w:r>
    </w:p>
    <w:p>
      <w:pPr>
        <w:pStyle w:val="6"/>
        <w:widowControl/>
        <w:shd w:val="clear" w:color="auto" w:fill="FFFFFF"/>
        <w:spacing w:beforeAutospacing="0" w:afterAutospacing="0"/>
        <w:rPr>
          <w:rFonts w:ascii="宋体" w:hAnsi="宋体" w:cs="宋体"/>
          <w:sz w:val="21"/>
          <w:szCs w:val="21"/>
          <w:shd w:val="clear" w:color="auto" w:fill="FFFFFF"/>
        </w:rPr>
      </w:pPr>
    </w:p>
    <w:p>
      <w:pPr>
        <w:pStyle w:val="6"/>
        <w:widowControl/>
        <w:shd w:val="clear" w:color="auto" w:fill="FFFFFF"/>
        <w:spacing w:beforeAutospacing="0" w:afterAutospacing="0"/>
        <w:rPr>
          <w:rFonts w:ascii="宋体" w:hAnsi="宋体" w:cs="宋体"/>
          <w:sz w:val="21"/>
          <w:szCs w:val="21"/>
          <w:shd w:val="clear" w:color="auto" w:fill="FFFFFF"/>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left="0" w:leftChars="0" w:right="0" w:rightChars="0" w:firstLine="360"/>
        <w:jc w:val="left"/>
        <w:textAlignment w:val="auto"/>
        <w:outlineLvl w:val="9"/>
        <w:rPr>
          <w:rFonts w:hint="eastAsia" w:ascii="宋体" w:hAnsi="宋体" w:cs="宋体"/>
          <w:sz w:val="21"/>
          <w:szCs w:val="21"/>
          <w:shd w:val="clear" w:color="auto" w:fill="FFFFFF"/>
        </w:rPr>
      </w:pPr>
      <w:r>
        <w:rPr>
          <w:rFonts w:hint="eastAsia" w:ascii="宋体" w:hAnsi="宋体" w:cs="宋体"/>
          <w:sz w:val="21"/>
          <w:szCs w:val="21"/>
          <w:shd w:val="clear" w:color="auto" w:fill="FFFFFF"/>
        </w:rPr>
        <w:t>【培养计划】</w:t>
      </w:r>
    </w:p>
    <w:p>
      <w:pPr>
        <w:pStyle w:val="6"/>
        <w:widowControl/>
        <w:shd w:val="clear" w:color="auto" w:fill="FFFFFF"/>
        <w:spacing w:beforeAutospacing="0" w:afterAutospacing="0" w:line="480" w:lineRule="auto"/>
        <w:ind w:left="-105" w:leftChars="-50" w:firstLine="420" w:firstLineChars="200"/>
        <w:rPr>
          <w:rFonts w:ascii="宋体" w:hAnsi="宋体" w:cs="宋体"/>
          <w:sz w:val="21"/>
          <w:szCs w:val="21"/>
          <w:shd w:val="clear" w:color="auto" w:fill="FFFFFF"/>
        </w:rPr>
      </w:pPr>
      <w:r>
        <w:rPr>
          <w:sz w:val="21"/>
        </w:rPr>
        <mc:AlternateContent>
          <mc:Choice Requires="wpg">
            <w:drawing>
              <wp:anchor distT="0" distB="0" distL="114300" distR="114300" simplePos="0" relativeHeight="251809792" behindDoc="1" locked="0" layoutInCell="1" allowOverlap="1">
                <wp:simplePos x="0" y="0"/>
                <wp:positionH relativeFrom="column">
                  <wp:posOffset>278765</wp:posOffset>
                </wp:positionH>
                <wp:positionV relativeFrom="paragraph">
                  <wp:posOffset>203200</wp:posOffset>
                </wp:positionV>
                <wp:extent cx="5201285" cy="389890"/>
                <wp:effectExtent l="0" t="0" r="18415" b="10160"/>
                <wp:wrapTight wrapText="bothSides">
                  <wp:wrapPolygon>
                    <wp:start x="5538" y="0"/>
                    <wp:lineTo x="0" y="0"/>
                    <wp:lineTo x="0" y="20721"/>
                    <wp:lineTo x="4193" y="20721"/>
                    <wp:lineTo x="21360" y="20721"/>
                    <wp:lineTo x="21202" y="17449"/>
                    <wp:lineTo x="21518" y="11996"/>
                    <wp:lineTo x="21518" y="8724"/>
                    <wp:lineTo x="20964" y="0"/>
                    <wp:lineTo x="5538" y="0"/>
                  </wp:wrapPolygon>
                </wp:wrapTight>
                <wp:docPr id="1" name="组合 1"/>
                <wp:cNvGraphicFramePr/>
                <a:graphic xmlns:a="http://schemas.openxmlformats.org/drawingml/2006/main">
                  <a:graphicData uri="http://schemas.microsoft.com/office/word/2010/wordprocessingGroup">
                    <wpg:wgp>
                      <wpg:cNvGrpSpPr/>
                      <wpg:grpSpPr>
                        <a:xfrm>
                          <a:off x="0" y="0"/>
                          <a:ext cx="5201285" cy="389890"/>
                          <a:chOff x="5422" y="21503"/>
                          <a:chExt cx="8191" cy="614"/>
                        </a:xfrm>
                      </wpg:grpSpPr>
                      <wps:wsp>
                        <wps:cNvPr id="5" name=" 220"/>
                        <wps:cNvSpPr/>
                        <wps:spPr>
                          <a:xfrm>
                            <a:off x="5422" y="21527"/>
                            <a:ext cx="1810" cy="59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rPr>
                              </w:pPr>
                              <w:r>
                                <w:rPr>
                                  <w:rFonts w:hint="eastAsia"/>
                                  <w:b/>
                                  <w:bCs/>
                                </w:rPr>
                                <w:t>入职培训</w:t>
                              </w:r>
                            </w:p>
                          </w:txbxContent>
                        </wps:txbx>
                        <wps:bodyPr anchor="ctr"/>
                      </wps:wsp>
                      <wps:wsp>
                        <wps:cNvPr id="6" name=" 220"/>
                        <wps:cNvSpPr/>
                        <wps:spPr>
                          <a:xfrm>
                            <a:off x="7579" y="21509"/>
                            <a:ext cx="1810" cy="59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rPr>
                              </w:pPr>
                              <w:r>
                                <w:rPr>
                                  <w:rFonts w:hint="eastAsia"/>
                                  <w:b/>
                                  <w:bCs/>
                                </w:rPr>
                                <w:t>轮岗实习</w:t>
                              </w:r>
                            </w:p>
                          </w:txbxContent>
                        </wps:txbx>
                        <wps:bodyPr anchor="ctr"/>
                      </wps:wsp>
                      <wps:wsp>
                        <wps:cNvPr id="7" name=" 220"/>
                        <wps:cNvSpPr/>
                        <wps:spPr>
                          <a:xfrm>
                            <a:off x="9676" y="21515"/>
                            <a:ext cx="1810" cy="59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rPr>
                              </w:pPr>
                              <w:r>
                                <w:rPr>
                                  <w:rFonts w:hint="eastAsia"/>
                                  <w:b/>
                                  <w:bCs/>
                                </w:rPr>
                                <w:t>定岗培养</w:t>
                              </w:r>
                            </w:p>
                          </w:txbxContent>
                        </wps:txbx>
                        <wps:bodyPr anchor="ctr"/>
                      </wps:wsp>
                      <wps:wsp>
                        <wps:cNvPr id="8" name=" 220"/>
                        <wps:cNvSpPr/>
                        <wps:spPr>
                          <a:xfrm>
                            <a:off x="11803" y="21503"/>
                            <a:ext cx="1810" cy="590"/>
                          </a:xfrm>
                          <a:prstGeom prst="homePlat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rPr>
                              </w:pPr>
                              <w:r>
                                <w:rPr>
                                  <w:rFonts w:hint="eastAsia"/>
                                  <w:b/>
                                  <w:bCs/>
                                </w:rPr>
                                <w:t>定向发展</w:t>
                              </w:r>
                            </w:p>
                          </w:txbxContent>
                        </wps:txbx>
                        <wps:bodyPr anchor="ctr"/>
                      </wps:wsp>
                    </wpg:wgp>
                  </a:graphicData>
                </a:graphic>
              </wp:anchor>
            </w:drawing>
          </mc:Choice>
          <mc:Fallback>
            <w:pict>
              <v:group id="_x0000_s1026" o:spid="_x0000_s1026" o:spt="203" style="position:absolute;left:0pt;margin-left:21.95pt;margin-top:16pt;height:30.7pt;width:409.55pt;mso-wrap-distance-left:9pt;mso-wrap-distance-right:9pt;z-index:-251506688;mso-width-relative:page;mso-height-relative:page;" coordorigin="5422,21503" coordsize="8191,614" wrapcoords="5538 0 0 0 0 20721 4193 20721 21360 20721 21202 17449 21518 11996 21518 8724 20964 0 5538 0" o:gfxdata="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IHtsN2QAAAAgBAAAPAAAAAAAAAAEAIAAA&#10;ACIAAABkcnMvZG93bnJldi54bWxQSwECFAAUAAAACACHTuJA448ORH0CAABpCgAADgAAAAAAAAAB&#10;ACAAAAAoAQAAZHJzL2Uyb0RvYy54bWxQSwUGAAAAAAYABgBZAQAAFwYAAAAA&#10;">
                <o:lock v:ext="edit" aspectratio="f"/>
                <v:shape id=" 220" o:spid="_x0000_s1026" o:spt="15" type="#_x0000_t15" style="position:absolute;left:5422;top:21527;height:590;width:1810;v-text-anchor:middle;" fillcolor="#C00000" filled="t" stroked="f" coordsize="21600,21600" o:gfxdata="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gtLPvQAA&#10;ANoAAAAPAAAAAAAAAAEAIAAAACIAAABkcnMvZG93bnJldi54bWxQSwECFAAUAAAACACHTuJAMy8F&#10;njsAAAA5AAAAEAAAAAAAAAABACAAAAAMAQAAZHJzL3NoYXBleG1sLnhtbFBLBQYAAAAABgAGAFsB&#10;AAC2AwAAAAA=&#10;" adj="18080">
                  <v:fill on="t" focussize="0,0"/>
                  <v:stroke on="f" weight="1pt" miterlimit="8" joinstyle="miter"/>
                  <v:imagedata o:title=""/>
                  <o:lock v:ext="edit" aspectratio="f"/>
                  <v:textbox>
                    <w:txbxContent>
                      <w:p>
                        <w:pPr>
                          <w:jc w:val="center"/>
                          <w:rPr>
                            <w:b/>
                            <w:bCs/>
                          </w:rPr>
                        </w:pPr>
                        <w:r>
                          <w:rPr>
                            <w:rFonts w:hint="eastAsia"/>
                            <w:b/>
                            <w:bCs/>
                          </w:rPr>
                          <w:t>入职培训</w:t>
                        </w:r>
                      </w:p>
                    </w:txbxContent>
                  </v:textbox>
                </v:shape>
                <v:shape id=" 220" o:spid="_x0000_s1026" o:spt="15" type="#_x0000_t15" style="position:absolute;left:7579;top:21509;height:590;width:1810;v-text-anchor:middle;" fillcolor="#C00000" filled="t" stroked="f" coordsize="21600,21600" o:gfxdata="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ZQTLi8AAAA&#10;2gAAAA8AAAAAAAAAAQAgAAAAIgAAAGRycy9kb3ducmV2LnhtbFBLAQIUABQAAAAIAIdO4kAzLwWe&#10;OwAAADkAAAAQAAAAAAAAAAEAIAAAAAsBAABkcnMvc2hhcGV4bWwueG1sUEsFBgAAAAAGAAYAWwEA&#10;ALUDAAAAAA==&#10;" adj="18080">
                  <v:fill on="t" focussize="0,0"/>
                  <v:stroke on="f" weight="1pt" miterlimit="8" joinstyle="miter"/>
                  <v:imagedata o:title=""/>
                  <o:lock v:ext="edit" aspectratio="f"/>
                  <v:textbox>
                    <w:txbxContent>
                      <w:p>
                        <w:pPr>
                          <w:jc w:val="center"/>
                          <w:rPr>
                            <w:b/>
                            <w:bCs/>
                          </w:rPr>
                        </w:pPr>
                        <w:r>
                          <w:rPr>
                            <w:rFonts w:hint="eastAsia"/>
                            <w:b/>
                            <w:bCs/>
                          </w:rPr>
                          <w:t>轮岗实习</w:t>
                        </w:r>
                      </w:p>
                    </w:txbxContent>
                  </v:textbox>
                </v:shape>
                <v:shape id=" 220" o:spid="_x0000_s1026" o:spt="15" type="#_x0000_t15" style="position:absolute;left:9676;top:21515;height:590;width:1810;v-text-anchor:middle;" fillcolor="#C00000" filled="t" stroked="f" coordsize="21600,21600" o:gfxdata="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HOkjvQAA&#10;ANoAAAAPAAAAAAAAAAEAIAAAACIAAABkcnMvZG93bnJldi54bWxQSwECFAAUAAAACACHTuJAMy8F&#10;njsAAAA5AAAAEAAAAAAAAAABACAAAAAMAQAAZHJzL3NoYXBleG1sLnhtbFBLBQYAAAAABgAGAFsB&#10;AAC2AwAAAAA=&#10;" adj="18080">
                  <v:fill on="t" focussize="0,0"/>
                  <v:stroke on="f" weight="1pt" miterlimit="8" joinstyle="miter"/>
                  <v:imagedata o:title=""/>
                  <o:lock v:ext="edit" aspectratio="f"/>
                  <v:textbox>
                    <w:txbxContent>
                      <w:p>
                        <w:pPr>
                          <w:jc w:val="center"/>
                          <w:rPr>
                            <w:b/>
                            <w:bCs/>
                          </w:rPr>
                        </w:pPr>
                        <w:r>
                          <w:rPr>
                            <w:rFonts w:hint="eastAsia"/>
                            <w:b/>
                            <w:bCs/>
                          </w:rPr>
                          <w:t>定岗培养</w:t>
                        </w:r>
                      </w:p>
                    </w:txbxContent>
                  </v:textbox>
                </v:shape>
                <v:shape id=" 220" o:spid="_x0000_s1026" o:spt="15" type="#_x0000_t15" style="position:absolute;left:11803;top:21503;height:590;width:1810;v-text-anchor:middle;" fillcolor="#C00000" filled="t" stroked="f" coordsize="21600,21600" o:gfxdata="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g31RugAAANoA&#10;AAAPAAAAAAAAAAEAIAAAACIAAABkcnMvZG93bnJldi54bWxQSwECFAAUAAAACACHTuJAMy8FnjsA&#10;AAA5AAAAEAAAAAAAAAABACAAAAAJAQAAZHJzL3NoYXBleG1sLnhtbFBLBQYAAAAABgAGAFsBAACz&#10;AwAAAAA=&#10;" adj="18080">
                  <v:fill on="t" focussize="0,0"/>
                  <v:stroke on="f" weight="1pt" miterlimit="8" joinstyle="miter"/>
                  <v:imagedata o:title=""/>
                  <o:lock v:ext="edit" aspectratio="f"/>
                  <v:textbox>
                    <w:txbxContent>
                      <w:p>
                        <w:pPr>
                          <w:jc w:val="center"/>
                          <w:rPr>
                            <w:b/>
                            <w:bCs/>
                          </w:rPr>
                        </w:pPr>
                        <w:r>
                          <w:rPr>
                            <w:rFonts w:hint="eastAsia"/>
                            <w:b/>
                            <w:bCs/>
                          </w:rPr>
                          <w:t>定向发展</w:t>
                        </w:r>
                      </w:p>
                    </w:txbxContent>
                  </v:textbox>
                </v:shape>
                <w10:wrap type="tight"/>
              </v:group>
            </w:pict>
          </mc:Fallback>
        </mc:AlternateContent>
      </w:r>
    </w:p>
    <w:p>
      <w:pPr>
        <w:pStyle w:val="6"/>
        <w:widowControl/>
        <w:shd w:val="clear" w:color="auto" w:fill="FFFFFF"/>
        <w:spacing w:beforeAutospacing="0" w:afterAutospacing="0" w:line="330" w:lineRule="atLeast"/>
        <w:rPr>
          <w:rFonts w:ascii="宋体" w:hAnsi="宋体" w:cs="宋体"/>
          <w:sz w:val="21"/>
          <w:szCs w:val="21"/>
          <w:shd w:val="clear" w:color="auto" w:fill="FFFFFF"/>
        </w:rPr>
      </w:pPr>
    </w:p>
    <w:p>
      <w:pPr>
        <w:pStyle w:val="6"/>
        <w:widowControl/>
        <w:shd w:val="clear" w:color="auto" w:fill="FFFFFF"/>
        <w:spacing w:beforeAutospacing="0" w:afterAutospacing="0" w:line="330" w:lineRule="atLeast"/>
        <w:rPr>
          <w:rFonts w:hint="eastAsia" w:ascii="宋体" w:hAnsi="宋体" w:cs="宋体"/>
          <w:sz w:val="21"/>
          <w:szCs w:val="21"/>
          <w:shd w:val="clear" w:color="auto" w:fill="FFFFFF"/>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shd w:val="clear" w:color="auto" w:fill="FFFFFF"/>
        </w:rPr>
      </w:pPr>
      <w:r>
        <w:rPr>
          <w:rFonts w:hint="eastAsia" w:ascii="宋体" w:hAnsi="宋体" w:cs="宋体"/>
          <w:sz w:val="21"/>
          <w:szCs w:val="21"/>
          <w:shd w:val="clear" w:color="auto" w:fill="FFFFFF"/>
        </w:rPr>
        <w:t>三、</w:t>
      </w:r>
      <w:r>
        <w:rPr>
          <w:rFonts w:hint="eastAsia" w:ascii="宋体" w:hAnsi="宋体" w:cs="宋体"/>
          <w:sz w:val="21"/>
          <w:szCs w:val="21"/>
          <w:shd w:val="clear" w:color="auto" w:fill="FFFFFF"/>
          <w:lang w:eastAsia="zh-CN"/>
        </w:rPr>
        <w:t>薪酬福利</w:t>
      </w: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rPr>
        <w:t>具有竞争力的薪酬</w:t>
      </w: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rPr>
        <w:t>完善的培训体系</w:t>
      </w: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rPr>
        <w:t>人性化的福利</w:t>
      </w: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rPr>
        <w:t>科学的职业发展通道</w:t>
      </w: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rPr>
        <w:t>亲和友善的团队</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　　</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四、校园招聘流程</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1、招聘流程：投递简历——初试——复试——性格测评——签约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shd w:val="clear" w:color="auto" w:fill="FFFFFF"/>
        </w:rPr>
      </w:pPr>
      <w:r>
        <w:rPr>
          <w:rFonts w:hint="eastAsia" w:ascii="宋体" w:hAnsi="宋体" w:cs="宋体"/>
          <w:sz w:val="21"/>
          <w:szCs w:val="21"/>
          <w:shd w:val="clear" w:color="auto" w:fill="FFFFFF"/>
        </w:rPr>
        <w:t>2、简历投递：应聘者请填写《应届毕业生应聘登记表》（详见附件），通过以下两种方式投递：</w:t>
      </w:r>
    </w:p>
    <w:p>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shd w:val="clear" w:color="auto" w:fill="FFFFFF"/>
        </w:rPr>
      </w:pPr>
      <w:r>
        <w:rPr>
          <w:rFonts w:hint="eastAsia" w:ascii="宋体" w:hAnsi="宋体" w:cs="宋体"/>
          <w:sz w:val="21"/>
          <w:szCs w:val="21"/>
          <w:shd w:val="clear" w:color="auto" w:fill="FFFFFF"/>
        </w:rPr>
        <w:t>网络投递：recruitment@ndgf.net（主题：储备干部+毕业院校+专业+姓名）</w:t>
      </w:r>
    </w:p>
    <w:p>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现场投递：校园宣讲会现场投递</w:t>
      </w:r>
      <w:bookmarkStart w:id="0" w:name="_GoBack"/>
      <w:bookmarkEnd w:id="0"/>
    </w:p>
    <w:p>
      <w:pPr>
        <w:pStyle w:val="6"/>
        <w:keepNext w:val="0"/>
        <w:keepLines w:val="0"/>
        <w:pageBreakBefore w:val="0"/>
        <w:widowControl/>
        <w:numPr>
          <w:ilvl w:val="0"/>
          <w:numId w:val="5"/>
        </w:numPr>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shd w:val="clear" w:color="auto" w:fill="FFFFFF"/>
        </w:rPr>
      </w:pPr>
      <w:r>
        <w:rPr>
          <w:rFonts w:hint="eastAsia" w:ascii="宋体" w:hAnsi="宋体" w:cs="宋体"/>
          <w:sz w:val="21"/>
          <w:szCs w:val="21"/>
          <w:shd w:val="clear" w:color="auto" w:fill="FFFFFF"/>
        </w:rPr>
        <w:t>宣讲城市：西宁、兰州、西安、郑州、吉林、桂林等</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　　*具体安排请以官方微信通知为准。</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　　</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五、联系方式</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29" w:lineRule="auto"/>
        <w:ind w:right="0" w:rightChars="0"/>
        <w:jc w:val="left"/>
        <w:textAlignment w:val="auto"/>
        <w:rPr>
          <w:rFonts w:ascii="宋体" w:hAnsi="宋体" w:cs="宋体"/>
          <w:sz w:val="21"/>
          <w:szCs w:val="21"/>
        </w:rPr>
      </w:pPr>
      <w:r>
        <w:rPr>
          <w:rFonts w:hint="eastAsia" w:ascii="宋体" w:hAnsi="宋体" w:cs="宋体"/>
          <w:sz w:val="21"/>
          <w:szCs w:val="21"/>
          <w:shd w:val="clear" w:color="auto" w:fill="FFFFFF"/>
        </w:rPr>
        <w:t>集团官网：</w:t>
      </w:r>
      <w:r>
        <w:fldChar w:fldCharType="begin"/>
      </w:r>
      <w:r>
        <w:instrText xml:space="preserve"> HYPERLINK "http://www.ndgf.net" </w:instrText>
      </w:r>
      <w:r>
        <w:fldChar w:fldCharType="separate"/>
      </w:r>
      <w:r>
        <w:rPr>
          <w:rStyle w:val="8"/>
          <w:rFonts w:hint="eastAsia" w:ascii="宋体" w:hAnsi="宋体" w:cs="宋体"/>
          <w:color w:val="auto"/>
          <w:sz w:val="21"/>
          <w:szCs w:val="21"/>
          <w:shd w:val="clear" w:color="auto" w:fill="FFFFFF"/>
        </w:rPr>
        <w:t>http://www.ndgf.net</w:t>
      </w:r>
      <w:r>
        <w:rPr>
          <w:rStyle w:val="8"/>
          <w:rFonts w:hint="eastAsia" w:ascii="宋体" w:hAnsi="宋体" w:cs="宋体"/>
          <w:color w:val="auto"/>
          <w:sz w:val="21"/>
          <w:szCs w:val="21"/>
          <w:shd w:val="clear" w:color="auto" w:fill="FFFFFF"/>
        </w:rPr>
        <w:fldChar w:fldCharType="end"/>
      </w:r>
      <w:r>
        <w:rPr>
          <w:rFonts w:hint="eastAsia" w:ascii="宋体" w:hAnsi="宋体" w:cs="宋体"/>
          <w:sz w:val="21"/>
          <w:szCs w:val="21"/>
          <w:shd w:val="clear" w:color="auto" w:fill="FFFFFF"/>
        </w:rPr>
        <w:t xml:space="preserve"> </w:t>
      </w:r>
    </w:p>
    <w:p>
      <w:pPr>
        <w:pStyle w:val="2"/>
        <w:keepNext w:val="0"/>
        <w:keepLines w:val="0"/>
        <w:pageBreakBefore w:val="0"/>
        <w:widowControl/>
        <w:kinsoku/>
        <w:wordWrap/>
        <w:overflowPunct/>
        <w:topLinePunct w:val="0"/>
        <w:autoSpaceDE/>
        <w:autoSpaceDN/>
        <w:bidi w:val="0"/>
        <w:adjustRightInd/>
        <w:snapToGrid/>
        <w:spacing w:beforeAutospacing="0" w:afterAutospacing="0" w:line="329" w:lineRule="auto"/>
        <w:ind w:right="0" w:rightChars="0"/>
        <w:jc w:val="left"/>
        <w:textAlignment w:val="auto"/>
        <w:rPr>
          <w:rFonts w:hint="default" w:cs="宋体"/>
          <w:b w:val="0"/>
          <w:sz w:val="21"/>
          <w:szCs w:val="21"/>
          <w:shd w:val="clear" w:color="auto" w:fill="FFFFFF"/>
          <w:lang w:bidi="ar"/>
        </w:rPr>
      </w:pPr>
      <w:r>
        <w:rPr>
          <w:rFonts w:cs="宋体"/>
          <w:b w:val="0"/>
          <w:sz w:val="21"/>
          <w:szCs w:val="21"/>
          <w:shd w:val="clear" w:color="auto" w:fill="FFFFFF"/>
        </w:rPr>
        <w:t>集团地址：</w:t>
      </w:r>
      <w:r>
        <w:rPr>
          <w:rFonts w:cs="宋体"/>
          <w:b w:val="0"/>
          <w:sz w:val="21"/>
          <w:szCs w:val="21"/>
          <w:shd w:val="clear" w:color="auto" w:fill="FFFFFF"/>
          <w:lang w:bidi="ar"/>
        </w:rPr>
        <w:t>广东省深圳市深南大道9672号大冲商务中心D座21楼</w:t>
      </w:r>
    </w:p>
    <w:p>
      <w:pPr>
        <w:pStyle w:val="2"/>
        <w:keepNext w:val="0"/>
        <w:keepLines w:val="0"/>
        <w:pageBreakBefore w:val="0"/>
        <w:widowControl/>
        <w:kinsoku/>
        <w:wordWrap/>
        <w:overflowPunct/>
        <w:topLinePunct w:val="0"/>
        <w:autoSpaceDE/>
        <w:autoSpaceDN/>
        <w:bidi w:val="0"/>
        <w:adjustRightInd/>
        <w:snapToGrid/>
        <w:spacing w:beforeAutospacing="0" w:afterAutospacing="0" w:line="329" w:lineRule="auto"/>
        <w:ind w:right="0" w:rightChars="0"/>
        <w:jc w:val="left"/>
        <w:textAlignment w:val="auto"/>
        <w:rPr>
          <w:rFonts w:hint="default" w:cs="宋体"/>
          <w:sz w:val="21"/>
          <w:szCs w:val="21"/>
        </w:rPr>
      </w:pPr>
      <w:r>
        <w:rPr>
          <w:rFonts w:cs="宋体"/>
          <w:b w:val="0"/>
          <w:sz w:val="21"/>
          <w:szCs w:val="21"/>
          <w:shd w:val="clear" w:color="auto" w:fill="FFFFFF"/>
        </w:rPr>
        <w:t>联系电话：0755-88911333</w:t>
      </w:r>
    </w:p>
    <w:p/>
    <w:sectPr>
      <w:headerReference r:id="rId3" w:type="default"/>
      <w:footerReference r:id="rId4" w:type="default"/>
      <w:type w:val="continuous"/>
      <w:pgSz w:w="11906" w:h="16838"/>
      <w:pgMar w:top="1230" w:right="1418" w:bottom="123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i/>
        <w:iCs/>
        <w:color w:val="8C8C8C" w:themeColor="background1" w:themeShade="8C"/>
      </w:rPr>
      <w:alias w:val="公司"/>
      <w:id w:val="270665196"/>
      <w:placeholder>
        <w:docPart w:val="8FD758559E3E41FAB8A5EF824865491A"/>
      </w:placeholder>
      <w15:dataBinding w:prefixMappings="xmlns:ns0='http://schemas.openxmlformats.org/officeDocument/2006/extended-properties'" w:xpath="/ns0:Properties[1]/ns0:Company[1]" w:storeItemID="{6668398D-A668-4E3E-A5EB-62B293D839F1}"/>
      <w:text/>
    </w:sdtPr>
    <w:sdtEndPr>
      <w:rPr>
        <w:i/>
        <w:iCs/>
        <w:color w:val="8C8C8C" w:themeColor="background1" w:themeShade="8C"/>
      </w:rPr>
    </w:sdtEndPr>
    <w:sdtContent>
      <w:p>
        <w:pPr>
          <w:pStyle w:val="4"/>
          <w:pBdr>
            <w:top w:val="single" w:color="A5A5A5" w:themeColor="accent3" w:sz="24" w:space="5"/>
          </w:pBdr>
          <w:jc w:val="right"/>
          <w:rPr>
            <w:i/>
            <w:iCs/>
            <w:color w:val="8C8C8C" w:themeColor="background1" w:themeShade="8C"/>
          </w:rPr>
        </w:pPr>
        <w:r>
          <w:rPr>
            <w:rFonts w:hint="eastAsia"/>
            <w:i/>
            <w:iCs/>
            <w:color w:val="8C8C8C" w:themeColor="background1" w:themeShade="8C"/>
          </w:rPr>
          <w:t>诺德投资</w:t>
        </w:r>
        <w:r>
          <w:rPr>
            <w:i/>
            <w:iCs/>
            <w:color w:val="8C8C8C" w:themeColor="background1" w:themeShade="8C"/>
          </w:rPr>
          <w:t>股份有限公司</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F002D" w:sz="18" w:space="1"/>
      </w:pBdr>
      <w:ind w:firstLine="225"/>
      <w:jc w:val="both"/>
      <w:rPr>
        <w:color w:val="5C5A5A"/>
      </w:rPr>
    </w:pPr>
    <w:r>
      <w:rPr>
        <w:rFonts w:ascii="微软雅黑" w:hAnsi="微软雅黑" w:eastAsia="微软雅黑"/>
        <w:color w:val="5C5A5A"/>
        <w:sz w:val="15"/>
        <w:szCs w:val="15"/>
      </w:rPr>
      <w:drawing>
        <wp:anchor distT="0" distB="0" distL="114300" distR="114300" simplePos="0" relativeHeight="251659264" behindDoc="0" locked="0" layoutInCell="1" allowOverlap="1">
          <wp:simplePos x="0" y="0"/>
          <wp:positionH relativeFrom="margin">
            <wp:align>left</wp:align>
          </wp:positionH>
          <wp:positionV relativeFrom="paragraph">
            <wp:posOffset>-266700</wp:posOffset>
          </wp:positionV>
          <wp:extent cx="1304925" cy="466725"/>
          <wp:effectExtent l="0" t="0" r="9525" b="9525"/>
          <wp:wrapNone/>
          <wp:docPr id="13" name="图片 13" descr="诺德股份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诺德股份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1304925" cy="466725"/>
                  </a:xfrm>
                  <a:prstGeom prst="rect">
                    <a:avLst/>
                  </a:prstGeom>
                  <a:noFill/>
                  <a:ln>
                    <a:noFill/>
                  </a:ln>
                </pic:spPr>
              </pic:pic>
            </a:graphicData>
          </a:graphic>
        </wp:anchor>
      </w:drawing>
    </w:r>
    <w:r>
      <w:rPr>
        <w:rFonts w:hint="eastAsia" w:ascii="微软雅黑" w:hAnsi="微软雅黑" w:eastAsia="微软雅黑"/>
        <w:color w:val="5C5A5A"/>
        <w:sz w:val="15"/>
        <w:szCs w:val="15"/>
      </w:rPr>
      <w:t xml:space="preserve">                                     </w:t>
    </w:r>
    <w:r>
      <w:rPr>
        <w:rFonts w:ascii="微软雅黑" w:hAnsi="微软雅黑" w:eastAsia="微软雅黑"/>
        <w:color w:val="5C5A5A"/>
        <w:sz w:val="15"/>
        <w:szCs w:val="15"/>
      </w:rPr>
      <w:t xml:space="preserve">                                    </w:t>
    </w:r>
    <w:r>
      <w:rPr>
        <w:rFonts w:hint="eastAsia" w:ascii="微软雅黑" w:hAnsi="微软雅黑" w:eastAsia="微软雅黑"/>
        <w:color w:val="5C5A5A"/>
        <w:szCs w:val="15"/>
      </w:rPr>
      <w:t xml:space="preserve">    </w:t>
    </w:r>
    <w:r>
      <w:rPr>
        <w:rFonts w:ascii="微软雅黑" w:hAnsi="微软雅黑" w:eastAsia="微软雅黑"/>
        <w:color w:val="5C5A5A"/>
        <w:szCs w:val="15"/>
      </w:rPr>
      <w:t xml:space="preserve">                     </w:t>
    </w:r>
    <w:r>
      <w:rPr>
        <w:rFonts w:hint="eastAsia" w:ascii="微软雅黑" w:hAnsi="微软雅黑" w:eastAsia="微软雅黑"/>
        <w:color w:val="5C5A5A"/>
        <w:szCs w:val="15"/>
      </w:rPr>
      <w:t>校园招聘简章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925D4"/>
    <w:multiLevelType w:val="singleLevel"/>
    <w:tmpl w:val="59A925D4"/>
    <w:lvl w:ilvl="0" w:tentative="0">
      <w:start w:val="1"/>
      <w:numFmt w:val="chineseCounting"/>
      <w:suff w:val="nothing"/>
      <w:lvlText w:val="%1、"/>
      <w:lvlJc w:val="left"/>
    </w:lvl>
  </w:abstractNum>
  <w:abstractNum w:abstractNumId="1">
    <w:nsid w:val="59A92F86"/>
    <w:multiLevelType w:val="singleLevel"/>
    <w:tmpl w:val="59A92F86"/>
    <w:lvl w:ilvl="0" w:tentative="0">
      <w:start w:val="1"/>
      <w:numFmt w:val="bullet"/>
      <w:lvlText w:val=""/>
      <w:lvlJc w:val="left"/>
      <w:pPr>
        <w:ind w:left="420" w:hanging="420"/>
      </w:pPr>
      <w:rPr>
        <w:rFonts w:hint="default" w:ascii="Wingdings" w:hAnsi="Wingdings"/>
      </w:rPr>
    </w:lvl>
  </w:abstractNum>
  <w:abstractNum w:abstractNumId="2">
    <w:nsid w:val="59A92FC5"/>
    <w:multiLevelType w:val="singleLevel"/>
    <w:tmpl w:val="59A92FC5"/>
    <w:lvl w:ilvl="0" w:tentative="0">
      <w:start w:val="1"/>
      <w:numFmt w:val="bullet"/>
      <w:lvlText w:val=""/>
      <w:lvlJc w:val="left"/>
      <w:pPr>
        <w:ind w:left="420" w:hanging="420"/>
      </w:pPr>
      <w:rPr>
        <w:rFonts w:hint="default" w:ascii="Wingdings" w:hAnsi="Wingdings"/>
      </w:rPr>
    </w:lvl>
  </w:abstractNum>
  <w:abstractNum w:abstractNumId="3">
    <w:nsid w:val="59A9302F"/>
    <w:multiLevelType w:val="singleLevel"/>
    <w:tmpl w:val="59A9302F"/>
    <w:lvl w:ilvl="0" w:tentative="0">
      <w:start w:val="1"/>
      <w:numFmt w:val="bullet"/>
      <w:lvlText w:val=""/>
      <w:lvlJc w:val="left"/>
      <w:pPr>
        <w:ind w:left="420" w:hanging="420"/>
      </w:pPr>
      <w:rPr>
        <w:rFonts w:hint="default" w:ascii="Wingdings" w:hAnsi="Wingdings"/>
      </w:rPr>
    </w:lvl>
  </w:abstractNum>
  <w:abstractNum w:abstractNumId="4">
    <w:nsid w:val="59B55EFF"/>
    <w:multiLevelType w:val="singleLevel"/>
    <w:tmpl w:val="59B55EFF"/>
    <w:lvl w:ilvl="0" w:tentative="0">
      <w:start w:val="3"/>
      <w:numFmt w:val="decimal"/>
      <w:suff w:val="nothing"/>
      <w:lvlText w:val="%1、"/>
      <w:lvlJc w:val="left"/>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8F8"/>
    <w:rsid w:val="00005DC9"/>
    <w:rsid w:val="00011DC3"/>
    <w:rsid w:val="00022F8D"/>
    <w:rsid w:val="00036358"/>
    <w:rsid w:val="000377A8"/>
    <w:rsid w:val="00040A5F"/>
    <w:rsid w:val="00053FE4"/>
    <w:rsid w:val="00075C5A"/>
    <w:rsid w:val="00077BF9"/>
    <w:rsid w:val="00093089"/>
    <w:rsid w:val="0009469A"/>
    <w:rsid w:val="00095FAD"/>
    <w:rsid w:val="000B32B6"/>
    <w:rsid w:val="000E30DF"/>
    <w:rsid w:val="000E70EB"/>
    <w:rsid w:val="000F235E"/>
    <w:rsid w:val="0010274D"/>
    <w:rsid w:val="0014493E"/>
    <w:rsid w:val="00153269"/>
    <w:rsid w:val="001545C7"/>
    <w:rsid w:val="00157D78"/>
    <w:rsid w:val="00164B2E"/>
    <w:rsid w:val="00182E21"/>
    <w:rsid w:val="0018545B"/>
    <w:rsid w:val="001A1DB5"/>
    <w:rsid w:val="001A636F"/>
    <w:rsid w:val="001B1C1E"/>
    <w:rsid w:val="001B3598"/>
    <w:rsid w:val="001C4208"/>
    <w:rsid w:val="002073F3"/>
    <w:rsid w:val="0021028E"/>
    <w:rsid w:val="00214595"/>
    <w:rsid w:val="00224F6D"/>
    <w:rsid w:val="00233971"/>
    <w:rsid w:val="0026186E"/>
    <w:rsid w:val="00263804"/>
    <w:rsid w:val="0029445C"/>
    <w:rsid w:val="00294B7F"/>
    <w:rsid w:val="002A4C72"/>
    <w:rsid w:val="002B1F86"/>
    <w:rsid w:val="002C0C2A"/>
    <w:rsid w:val="002F2EC8"/>
    <w:rsid w:val="002F7988"/>
    <w:rsid w:val="003220FF"/>
    <w:rsid w:val="00323156"/>
    <w:rsid w:val="003333D1"/>
    <w:rsid w:val="00340DC2"/>
    <w:rsid w:val="00367D26"/>
    <w:rsid w:val="00371F64"/>
    <w:rsid w:val="00392B5D"/>
    <w:rsid w:val="003D37A6"/>
    <w:rsid w:val="003F7190"/>
    <w:rsid w:val="00423C31"/>
    <w:rsid w:val="00435C40"/>
    <w:rsid w:val="00436107"/>
    <w:rsid w:val="00440F3B"/>
    <w:rsid w:val="00446B58"/>
    <w:rsid w:val="00453E2B"/>
    <w:rsid w:val="004657C5"/>
    <w:rsid w:val="00472838"/>
    <w:rsid w:val="00473BB8"/>
    <w:rsid w:val="004914ED"/>
    <w:rsid w:val="004B6FE0"/>
    <w:rsid w:val="004C60BD"/>
    <w:rsid w:val="004D0C7D"/>
    <w:rsid w:val="004F4B96"/>
    <w:rsid w:val="004F5418"/>
    <w:rsid w:val="004F598F"/>
    <w:rsid w:val="005021CA"/>
    <w:rsid w:val="00517164"/>
    <w:rsid w:val="0053210D"/>
    <w:rsid w:val="0053345B"/>
    <w:rsid w:val="005479DD"/>
    <w:rsid w:val="00582B65"/>
    <w:rsid w:val="005B6B60"/>
    <w:rsid w:val="005E36DB"/>
    <w:rsid w:val="005E5D76"/>
    <w:rsid w:val="005F0741"/>
    <w:rsid w:val="00631926"/>
    <w:rsid w:val="00632B51"/>
    <w:rsid w:val="0064092B"/>
    <w:rsid w:val="00644397"/>
    <w:rsid w:val="0068229D"/>
    <w:rsid w:val="0068535C"/>
    <w:rsid w:val="006B3437"/>
    <w:rsid w:val="006B627E"/>
    <w:rsid w:val="006C27CD"/>
    <w:rsid w:val="007217E5"/>
    <w:rsid w:val="00727A73"/>
    <w:rsid w:val="00754812"/>
    <w:rsid w:val="00754C17"/>
    <w:rsid w:val="00757D46"/>
    <w:rsid w:val="007606B9"/>
    <w:rsid w:val="00781ACA"/>
    <w:rsid w:val="007B4CB8"/>
    <w:rsid w:val="007C2092"/>
    <w:rsid w:val="007F7E6B"/>
    <w:rsid w:val="008116AE"/>
    <w:rsid w:val="008122E0"/>
    <w:rsid w:val="0082055C"/>
    <w:rsid w:val="00836973"/>
    <w:rsid w:val="00850A60"/>
    <w:rsid w:val="008809FE"/>
    <w:rsid w:val="00895864"/>
    <w:rsid w:val="008C1A91"/>
    <w:rsid w:val="008F0EB0"/>
    <w:rsid w:val="00900CFB"/>
    <w:rsid w:val="00907DBE"/>
    <w:rsid w:val="0094291B"/>
    <w:rsid w:val="009439B8"/>
    <w:rsid w:val="00991FA4"/>
    <w:rsid w:val="009A4120"/>
    <w:rsid w:val="009C3925"/>
    <w:rsid w:val="009D0F12"/>
    <w:rsid w:val="009F0119"/>
    <w:rsid w:val="00A10344"/>
    <w:rsid w:val="00A45105"/>
    <w:rsid w:val="00A55A1E"/>
    <w:rsid w:val="00A63C5D"/>
    <w:rsid w:val="00A84A67"/>
    <w:rsid w:val="00A85D22"/>
    <w:rsid w:val="00A95147"/>
    <w:rsid w:val="00AC59BD"/>
    <w:rsid w:val="00AD425F"/>
    <w:rsid w:val="00AF6E36"/>
    <w:rsid w:val="00AF7E03"/>
    <w:rsid w:val="00B016FF"/>
    <w:rsid w:val="00B06BE4"/>
    <w:rsid w:val="00B149DB"/>
    <w:rsid w:val="00B20DDA"/>
    <w:rsid w:val="00B241A6"/>
    <w:rsid w:val="00B36BDF"/>
    <w:rsid w:val="00B46EFF"/>
    <w:rsid w:val="00B548F8"/>
    <w:rsid w:val="00B6227F"/>
    <w:rsid w:val="00B62EFF"/>
    <w:rsid w:val="00B65DFB"/>
    <w:rsid w:val="00B674FE"/>
    <w:rsid w:val="00B73DD9"/>
    <w:rsid w:val="00B74BBC"/>
    <w:rsid w:val="00B8056F"/>
    <w:rsid w:val="00B922F3"/>
    <w:rsid w:val="00B92B64"/>
    <w:rsid w:val="00B94A34"/>
    <w:rsid w:val="00BB1CD8"/>
    <w:rsid w:val="00BB6B3E"/>
    <w:rsid w:val="00BD6238"/>
    <w:rsid w:val="00BD7624"/>
    <w:rsid w:val="00C12BC3"/>
    <w:rsid w:val="00C5157E"/>
    <w:rsid w:val="00C57656"/>
    <w:rsid w:val="00C57BB4"/>
    <w:rsid w:val="00C662E5"/>
    <w:rsid w:val="00C7756C"/>
    <w:rsid w:val="00C8710B"/>
    <w:rsid w:val="00C9434D"/>
    <w:rsid w:val="00CA4F1E"/>
    <w:rsid w:val="00CA5BAD"/>
    <w:rsid w:val="00CD6400"/>
    <w:rsid w:val="00D06D9B"/>
    <w:rsid w:val="00D24B2F"/>
    <w:rsid w:val="00D31EB4"/>
    <w:rsid w:val="00D339AE"/>
    <w:rsid w:val="00D342A2"/>
    <w:rsid w:val="00D37588"/>
    <w:rsid w:val="00D37EAE"/>
    <w:rsid w:val="00D461B7"/>
    <w:rsid w:val="00D5511F"/>
    <w:rsid w:val="00D60B16"/>
    <w:rsid w:val="00D71799"/>
    <w:rsid w:val="00D771AD"/>
    <w:rsid w:val="00D92F5C"/>
    <w:rsid w:val="00D9690D"/>
    <w:rsid w:val="00DA7899"/>
    <w:rsid w:val="00DC0064"/>
    <w:rsid w:val="00DD0ABF"/>
    <w:rsid w:val="00DD352C"/>
    <w:rsid w:val="00E13E8A"/>
    <w:rsid w:val="00E1677B"/>
    <w:rsid w:val="00E30237"/>
    <w:rsid w:val="00E32910"/>
    <w:rsid w:val="00E36F31"/>
    <w:rsid w:val="00E44753"/>
    <w:rsid w:val="00E60FC2"/>
    <w:rsid w:val="00E62A1E"/>
    <w:rsid w:val="00E66927"/>
    <w:rsid w:val="00E7022C"/>
    <w:rsid w:val="00E96418"/>
    <w:rsid w:val="00EA06B3"/>
    <w:rsid w:val="00EA3D02"/>
    <w:rsid w:val="00EA7AB4"/>
    <w:rsid w:val="00EA7E81"/>
    <w:rsid w:val="00EB285E"/>
    <w:rsid w:val="00ED27AC"/>
    <w:rsid w:val="00ED353F"/>
    <w:rsid w:val="00EF04FA"/>
    <w:rsid w:val="00F12766"/>
    <w:rsid w:val="00F2073E"/>
    <w:rsid w:val="00F3670B"/>
    <w:rsid w:val="00F3789F"/>
    <w:rsid w:val="00F40F9E"/>
    <w:rsid w:val="00F4616A"/>
    <w:rsid w:val="00F61629"/>
    <w:rsid w:val="00F75A37"/>
    <w:rsid w:val="00F96988"/>
    <w:rsid w:val="00FA043F"/>
    <w:rsid w:val="00FB102A"/>
    <w:rsid w:val="00FD6F4A"/>
    <w:rsid w:val="021B52E9"/>
    <w:rsid w:val="042937FF"/>
    <w:rsid w:val="04653B31"/>
    <w:rsid w:val="04A957A7"/>
    <w:rsid w:val="05F03C9A"/>
    <w:rsid w:val="0829768A"/>
    <w:rsid w:val="08F35A2F"/>
    <w:rsid w:val="098547E7"/>
    <w:rsid w:val="0AB37F1F"/>
    <w:rsid w:val="0B8157EB"/>
    <w:rsid w:val="0B932E34"/>
    <w:rsid w:val="0BE67394"/>
    <w:rsid w:val="0D3A3BFF"/>
    <w:rsid w:val="0E6A3E63"/>
    <w:rsid w:val="0EDD648A"/>
    <w:rsid w:val="109657B8"/>
    <w:rsid w:val="10AD3A9D"/>
    <w:rsid w:val="1154687F"/>
    <w:rsid w:val="117812F7"/>
    <w:rsid w:val="1331723A"/>
    <w:rsid w:val="135A7EA2"/>
    <w:rsid w:val="15302724"/>
    <w:rsid w:val="16C63E9D"/>
    <w:rsid w:val="186C3929"/>
    <w:rsid w:val="1954156F"/>
    <w:rsid w:val="19CF5500"/>
    <w:rsid w:val="1B4757BF"/>
    <w:rsid w:val="1D1527F5"/>
    <w:rsid w:val="1E52051E"/>
    <w:rsid w:val="1E93787F"/>
    <w:rsid w:val="1F0A6A1F"/>
    <w:rsid w:val="1F1272F7"/>
    <w:rsid w:val="202304F9"/>
    <w:rsid w:val="2101752D"/>
    <w:rsid w:val="214C2070"/>
    <w:rsid w:val="21B10A5A"/>
    <w:rsid w:val="24BD218F"/>
    <w:rsid w:val="255D592D"/>
    <w:rsid w:val="25D1084E"/>
    <w:rsid w:val="2642540C"/>
    <w:rsid w:val="272273AA"/>
    <w:rsid w:val="27F336D1"/>
    <w:rsid w:val="29B14214"/>
    <w:rsid w:val="29F235E0"/>
    <w:rsid w:val="2CA3220D"/>
    <w:rsid w:val="2F1A22F1"/>
    <w:rsid w:val="2F356772"/>
    <w:rsid w:val="2F365F7D"/>
    <w:rsid w:val="2F6B6398"/>
    <w:rsid w:val="2FDD5A5F"/>
    <w:rsid w:val="31304D96"/>
    <w:rsid w:val="31327D11"/>
    <w:rsid w:val="318251EB"/>
    <w:rsid w:val="33CD7AA6"/>
    <w:rsid w:val="33D173B6"/>
    <w:rsid w:val="340F39B7"/>
    <w:rsid w:val="34876358"/>
    <w:rsid w:val="3506491E"/>
    <w:rsid w:val="35EF432A"/>
    <w:rsid w:val="360F1EE5"/>
    <w:rsid w:val="381B15FC"/>
    <w:rsid w:val="38A2101A"/>
    <w:rsid w:val="39957647"/>
    <w:rsid w:val="3AC90473"/>
    <w:rsid w:val="3CF45C84"/>
    <w:rsid w:val="3D2746E2"/>
    <w:rsid w:val="3DBF5783"/>
    <w:rsid w:val="3DEC7ACB"/>
    <w:rsid w:val="3F98376A"/>
    <w:rsid w:val="40F31B2D"/>
    <w:rsid w:val="44C3654F"/>
    <w:rsid w:val="45490866"/>
    <w:rsid w:val="457B2274"/>
    <w:rsid w:val="459355EF"/>
    <w:rsid w:val="49584EB7"/>
    <w:rsid w:val="4F4B6EDD"/>
    <w:rsid w:val="509E0EB8"/>
    <w:rsid w:val="50C822BE"/>
    <w:rsid w:val="512E0342"/>
    <w:rsid w:val="523D0A2B"/>
    <w:rsid w:val="531C6498"/>
    <w:rsid w:val="552F5740"/>
    <w:rsid w:val="55447768"/>
    <w:rsid w:val="560C44F3"/>
    <w:rsid w:val="571F521B"/>
    <w:rsid w:val="57454F5F"/>
    <w:rsid w:val="599952D0"/>
    <w:rsid w:val="59A8364E"/>
    <w:rsid w:val="5A8B61BE"/>
    <w:rsid w:val="5C357CE9"/>
    <w:rsid w:val="5CB34BAD"/>
    <w:rsid w:val="5D316352"/>
    <w:rsid w:val="5D711A80"/>
    <w:rsid w:val="608441B5"/>
    <w:rsid w:val="6135366C"/>
    <w:rsid w:val="613E72EA"/>
    <w:rsid w:val="617306B7"/>
    <w:rsid w:val="61CD6430"/>
    <w:rsid w:val="61E50DF9"/>
    <w:rsid w:val="627F7D75"/>
    <w:rsid w:val="62BF70DA"/>
    <w:rsid w:val="63B73600"/>
    <w:rsid w:val="63BE27A8"/>
    <w:rsid w:val="64733C97"/>
    <w:rsid w:val="66EE6810"/>
    <w:rsid w:val="67102A68"/>
    <w:rsid w:val="68C20A8A"/>
    <w:rsid w:val="6BC019C5"/>
    <w:rsid w:val="6C816E88"/>
    <w:rsid w:val="6C8D22BC"/>
    <w:rsid w:val="6CD87E10"/>
    <w:rsid w:val="6CEB1698"/>
    <w:rsid w:val="6CF96E6E"/>
    <w:rsid w:val="6FC14DF8"/>
    <w:rsid w:val="70E437AD"/>
    <w:rsid w:val="723B1F92"/>
    <w:rsid w:val="72811042"/>
    <w:rsid w:val="746D11C5"/>
    <w:rsid w:val="76914081"/>
    <w:rsid w:val="76F95113"/>
    <w:rsid w:val="78077F7D"/>
    <w:rsid w:val="79234BFC"/>
    <w:rsid w:val="796C1C22"/>
    <w:rsid w:val="7A445108"/>
    <w:rsid w:val="7D71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7">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5"/>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rFonts w:ascii="Calibri" w:hAnsi="Calibri" w:eastAsia="宋体" w:cs="Times New Roman"/>
      <w:kern w:val="0"/>
      <w:sz w:val="24"/>
      <w:szCs w:val="24"/>
    </w:rPr>
  </w:style>
  <w:style w:type="character" w:styleId="8">
    <w:name w:val="FollowedHyperlink"/>
    <w:basedOn w:val="7"/>
    <w:unhideWhenUsed/>
    <w:qFormat/>
    <w:uiPriority w:val="99"/>
    <w:rPr>
      <w:color w:val="800080"/>
      <w:u w:val="single"/>
    </w:rPr>
  </w:style>
  <w:style w:type="character" w:styleId="9">
    <w:name w:val="Emphasis"/>
    <w:basedOn w:val="7"/>
    <w:qFormat/>
    <w:uiPriority w:val="20"/>
  </w:style>
  <w:style w:type="character" w:styleId="10">
    <w:name w:val="Hyperlink"/>
    <w:basedOn w:val="7"/>
    <w:unhideWhenUsed/>
    <w:qFormat/>
    <w:uiPriority w:val="99"/>
    <w:rPr>
      <w:color w:val="0563C1" w:themeColor="hyperlink"/>
      <w:u w:val="single"/>
      <w14:textFill>
        <w14:solidFill>
          <w14:schemeClr w14:val="hlink"/>
        </w14:solidFill>
      </w14:textFill>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页眉 字符"/>
    <w:basedOn w:val="7"/>
    <w:link w:val="5"/>
    <w:qFormat/>
    <w:uiPriority w:val="99"/>
    <w:rPr>
      <w:sz w:val="18"/>
      <w:szCs w:val="18"/>
    </w:rPr>
  </w:style>
  <w:style w:type="character" w:customStyle="1" w:styleId="14">
    <w:name w:val="页脚 字符"/>
    <w:basedOn w:val="7"/>
    <w:link w:val="4"/>
    <w:qFormat/>
    <w:uiPriority w:val="99"/>
    <w:rPr>
      <w:sz w:val="18"/>
      <w:szCs w:val="18"/>
    </w:rPr>
  </w:style>
  <w:style w:type="character" w:customStyle="1" w:styleId="15">
    <w:name w:val="批注框文本 字符"/>
    <w:basedOn w:val="7"/>
    <w:link w:val="3"/>
    <w:semiHidden/>
    <w:qFormat/>
    <w:uiPriority w:val="99"/>
    <w:rPr>
      <w:sz w:val="18"/>
      <w:szCs w:val="18"/>
    </w:rPr>
  </w:style>
  <w:style w:type="character" w:customStyle="1" w:styleId="16">
    <w:name w:val="标题 3 字符"/>
    <w:basedOn w:val="7"/>
    <w:link w:val="2"/>
    <w:qFormat/>
    <w:uiPriority w:val="0"/>
    <w:rPr>
      <w:rFonts w:hint="eastAsia" w:ascii="宋体" w:hAnsi="宋体" w:eastAsia="宋体" w:cs="宋体"/>
      <w:b/>
      <w:sz w:val="27"/>
      <w:szCs w:val="27"/>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FD758559E3E41FAB8A5EF824865491A"/>
        <w:style w:val=""/>
        <w:category>
          <w:name w:val="常规"/>
          <w:gallery w:val="placeholder"/>
        </w:category>
        <w:types>
          <w:type w:val="bbPlcHdr"/>
        </w:types>
        <w:behaviors>
          <w:behavior w:val="content"/>
        </w:behaviors>
        <w:description w:val=""/>
        <w:guid w:val="{FD1ED9BE-B012-458C-ADBF-F9D529391885}"/>
      </w:docPartPr>
      <w:docPartBody>
        <w:p>
          <w:pPr>
            <w:pStyle w:val="4"/>
          </w:pPr>
          <w:r>
            <w:rPr>
              <w:i/>
              <w:iCs/>
              <w:color w:val="8C8C8C" w:themeColor="background1" w:themeShade="8C"/>
              <w:lang w:val="zh-CN"/>
            </w:rPr>
            <w:t>[键入公司名称]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035"/>
    <w:rsid w:val="006035EC"/>
    <w:rsid w:val="008648CF"/>
    <w:rsid w:val="00A01035"/>
    <w:rsid w:val="00C65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semiHidden="0" w:name="Default Paragraph Font"/>
    <w:lsdException w:qFormat="1" w:uiPriority="99" w:semiHidden="0"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paragraph" w:customStyle="1" w:styleId="4">
    <w:name w:val="8FD758559E3E41FAB8A5EF824865491A"/>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verPageProperties xmlns="http://schemas.microsoft.com/office/2006/coverPageProps">
  <PublishDate/>
  <Abstract/>
  <CompanyAddress>诺德投资股份有限公司</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DA3DD823-B249-413B-96AE-2AEB99D843D0}">
  <ds:schemaRefs/>
</ds:datastoreItem>
</file>

<file path=docProps/app.xml><?xml version="1.0" encoding="utf-8"?>
<Properties xmlns="http://schemas.openxmlformats.org/officeDocument/2006/extended-properties" xmlns:vt="http://schemas.openxmlformats.org/officeDocument/2006/docPropsVTypes">
  <Template>Normal</Template>
  <Company>诺德投资股份有限公司</Company>
  <Pages>2</Pages>
  <Words>1019</Words>
  <Characters>1106</Characters>
  <Lines>8</Lines>
  <Paragraphs>2</Paragraphs>
  <ScaleCrop>false</ScaleCrop>
  <LinksUpToDate>false</LinksUpToDate>
  <CharactersWithSpaces>1122</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2017-08-30T06:22:00Z</dcterms:created>
  <dc:creator>王琴</dc:creator>
  <cp:lastModifiedBy>asdfg</cp:lastModifiedBy>
  <cp:lastPrinted>2017-09-08T02:45:00Z</cp:lastPrinted>
  <dcterms:modified xsi:type="dcterms:W3CDTF">2017-09-22T06:17:48Z</dcterms:modified>
  <dc:title>诺德股份2018年校园招聘简章</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